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CC9" w:rsidRDefault="000D5CC9">
      <w:pPr>
        <w:pStyle w:val="Estilo"/>
        <w:rPr>
          <w:sz w:val="2"/>
          <w:szCs w:val="2"/>
        </w:rPr>
      </w:pPr>
      <w:bookmarkStart w:id="0" w:name="_GoBack"/>
      <w:bookmarkEnd w:id="0"/>
    </w:p>
    <w:p w:rsidR="000D5CC9" w:rsidRDefault="009F5057">
      <w:pPr>
        <w:pStyle w:val="Estilo"/>
        <w:framePr w:w="1516" w:h="1228" w:wrap="auto" w:hAnchor="margin" w:x="3773" w:y="1"/>
      </w:pPr>
      <w:r>
        <w:rPr>
          <w:noProof/>
        </w:rPr>
        <w:drawing>
          <wp:inline distT="0" distB="0" distL="0" distR="0">
            <wp:extent cx="962025" cy="781050"/>
            <wp:effectExtent l="0" t="0" r="952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69A2" w:rsidRDefault="000D5CC9" w:rsidP="00B169A2">
      <w:pPr>
        <w:pStyle w:val="Estilo"/>
        <w:framePr w:w="9000" w:h="969" w:wrap="auto" w:hAnchor="margin" w:x="29" w:y="1230"/>
        <w:spacing w:line="321" w:lineRule="exact"/>
        <w:ind w:right="1051"/>
        <w:jc w:val="center"/>
        <w:rPr>
          <w:sz w:val="27"/>
          <w:szCs w:val="27"/>
        </w:rPr>
      </w:pPr>
      <w:r>
        <w:rPr>
          <w:sz w:val="27"/>
          <w:szCs w:val="27"/>
        </w:rPr>
        <w:t>ESTADO DE RONDONIA</w:t>
      </w:r>
    </w:p>
    <w:p w:rsidR="000D5CC9" w:rsidRDefault="000D5CC9" w:rsidP="00B169A2">
      <w:pPr>
        <w:pStyle w:val="Estilo"/>
        <w:framePr w:w="9000" w:h="969" w:wrap="auto" w:hAnchor="margin" w:x="29" w:y="1230"/>
        <w:spacing w:line="321" w:lineRule="exact"/>
        <w:ind w:right="1051"/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 PREFEITURA DO MUNICIPIO DE MONTE NEGRO</w:t>
      </w:r>
    </w:p>
    <w:p w:rsidR="000D5CC9" w:rsidRDefault="00B169A2" w:rsidP="00B169A2">
      <w:pPr>
        <w:pStyle w:val="Estilo"/>
        <w:framePr w:w="9000" w:h="969" w:wrap="auto" w:hAnchor="margin" w:x="29" w:y="1230"/>
        <w:spacing w:line="379" w:lineRule="exact"/>
        <w:rPr>
          <w:sz w:val="27"/>
          <w:szCs w:val="27"/>
        </w:rPr>
      </w:pPr>
      <w:r>
        <w:rPr>
          <w:sz w:val="27"/>
          <w:szCs w:val="27"/>
        </w:rPr>
        <w:t xml:space="preserve">                      </w:t>
      </w:r>
      <w:r w:rsidR="000D5CC9">
        <w:rPr>
          <w:sz w:val="27"/>
          <w:szCs w:val="27"/>
        </w:rPr>
        <w:t>GABINETE DO PREFEITO</w:t>
      </w:r>
    </w:p>
    <w:p w:rsidR="000D5CC9" w:rsidRDefault="00B169A2">
      <w:pPr>
        <w:pStyle w:val="Estilo"/>
        <w:framePr w:w="9024" w:h="249" w:wrap="auto" w:hAnchor="margin" w:x="5" w:y="2344"/>
        <w:spacing w:line="220" w:lineRule="exact"/>
        <w:ind w:left="4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L</w:t>
      </w:r>
      <w:r w:rsidR="000D5CC9">
        <w:rPr>
          <w:rFonts w:ascii="Arial" w:hAnsi="Arial" w:cs="Arial"/>
          <w:sz w:val="19"/>
          <w:szCs w:val="19"/>
        </w:rPr>
        <w:t xml:space="preserve">EI MUNICIPAL Nº 0506/2013 </w:t>
      </w:r>
    </w:p>
    <w:p w:rsidR="000D5CC9" w:rsidRDefault="000D5CC9">
      <w:pPr>
        <w:pStyle w:val="Estilo"/>
        <w:framePr w:w="9028" w:h="206" w:wrap="auto" w:hAnchor="margin" w:x="1" w:y="2862"/>
        <w:spacing w:line="220" w:lineRule="exact"/>
        <w:ind w:left="4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DE 14 DE JUNHO DE 2013. </w:t>
      </w:r>
    </w:p>
    <w:p w:rsidR="000D5CC9" w:rsidRDefault="000D5CC9">
      <w:pPr>
        <w:pStyle w:val="Estilo"/>
        <w:framePr w:w="9000" w:h="249" w:wrap="auto" w:hAnchor="margin" w:x="29" w:y="3366"/>
        <w:spacing w:line="211" w:lineRule="exact"/>
        <w:ind w:left="5457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Monte Negro, em 14 de junho de 2013 </w:t>
      </w:r>
    </w:p>
    <w:p w:rsidR="000D5CC9" w:rsidRDefault="000D5CC9">
      <w:pPr>
        <w:pStyle w:val="Estilo"/>
        <w:framePr w:w="9004" w:h="1329" w:wrap="auto" w:hAnchor="margin" w:x="29" w:y="4216"/>
        <w:spacing w:line="268" w:lineRule="exact"/>
        <w:ind w:left="3571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"Dispõe sobre inclusão no PPA, LDO e LOA e autoriza a abertura de Credito Adicional no orçamento vigente, por excesso de arrecadação, oriundos do Convênio nº 289/PCN/2012, no valor de R$ 250.000,00 (duzentos e cinquenta mil reais).". </w:t>
      </w:r>
    </w:p>
    <w:p w:rsidR="000D5CC9" w:rsidRDefault="000D5CC9">
      <w:pPr>
        <w:pStyle w:val="Estilo"/>
        <w:framePr w:w="9028" w:h="888" w:wrap="auto" w:hAnchor="margin" w:x="5" w:y="5973"/>
        <w:spacing w:before="52" w:line="268" w:lineRule="exact"/>
        <w:ind w:left="4" w:right="4"/>
        <w:jc w:val="both"/>
        <w:rPr>
          <w:rFonts w:ascii="Arial" w:hAnsi="Arial" w:cs="Arial"/>
          <w:sz w:val="19"/>
          <w:szCs w:val="19"/>
        </w:rPr>
      </w:pPr>
      <w:r>
        <w:rPr>
          <w:w w:val="92"/>
          <w:sz w:val="30"/>
          <w:szCs w:val="30"/>
        </w:rPr>
        <w:t xml:space="preserve">o </w:t>
      </w:r>
      <w:r>
        <w:rPr>
          <w:rFonts w:ascii="Arial" w:hAnsi="Arial" w:cs="Arial"/>
          <w:sz w:val="19"/>
          <w:szCs w:val="19"/>
        </w:rPr>
        <w:t>Exmo Sr</w:t>
      </w:r>
      <w:r>
        <w:rPr>
          <w:rFonts w:ascii="Arial" w:hAnsi="Arial" w:cs="Arial"/>
          <w:sz w:val="19"/>
          <w:szCs w:val="19"/>
          <w:vertAlign w:val="superscript"/>
        </w:rPr>
        <w:t>Q</w:t>
      </w:r>
      <w:r>
        <w:rPr>
          <w:rFonts w:ascii="Arial" w:hAnsi="Arial" w:cs="Arial"/>
          <w:sz w:val="19"/>
          <w:szCs w:val="19"/>
        </w:rPr>
        <w:t xml:space="preserve"> Jair Miotto Junior, Prefeito do Municipal de Monte Negro, Estado de Rondônia, no uso de suas atribuições legais, e com fundamento na lei Municipal n</w:t>
      </w:r>
      <w:r>
        <w:rPr>
          <w:rFonts w:ascii="Arial" w:hAnsi="Arial" w:cs="Arial"/>
          <w:sz w:val="19"/>
          <w:szCs w:val="19"/>
          <w:vertAlign w:val="superscript"/>
        </w:rPr>
        <w:t>Q</w:t>
      </w:r>
      <w:r>
        <w:rPr>
          <w:rFonts w:ascii="Arial" w:hAnsi="Arial" w:cs="Arial"/>
          <w:sz w:val="19"/>
          <w:szCs w:val="19"/>
        </w:rPr>
        <w:t xml:space="preserve">• 505/GAB/PMMN/2013, de 11 de Junho de 2013 e lei Federal nº. 4.320/64. </w:t>
      </w:r>
    </w:p>
    <w:p w:rsidR="000D5CC9" w:rsidRDefault="000D5CC9">
      <w:pPr>
        <w:pStyle w:val="Estilo"/>
        <w:framePr w:w="9000" w:h="268" w:wrap="auto" w:hAnchor="margin" w:x="29" w:y="7091"/>
        <w:spacing w:line="264" w:lineRule="exact"/>
        <w:ind w:left="3801"/>
        <w:rPr>
          <w:rFonts w:ascii="Courier New" w:hAnsi="Courier New" w:cs="Courier New"/>
          <w:w w:val="108"/>
          <w:sz w:val="25"/>
          <w:szCs w:val="25"/>
          <w:u w:val="single"/>
        </w:rPr>
      </w:pPr>
      <w:r>
        <w:rPr>
          <w:rFonts w:ascii="Courier New" w:hAnsi="Courier New" w:cs="Courier New"/>
          <w:w w:val="108"/>
          <w:sz w:val="25"/>
          <w:szCs w:val="25"/>
          <w:u w:val="single"/>
        </w:rPr>
        <w:t>DECRETA</w:t>
      </w:r>
    </w:p>
    <w:p w:rsidR="000D5CC9" w:rsidRDefault="000D5CC9">
      <w:pPr>
        <w:pStyle w:val="Estilo"/>
        <w:framePr w:w="9019" w:h="787" w:wrap="auto" w:hAnchor="margin" w:x="25" w:y="7667"/>
        <w:spacing w:line="268" w:lineRule="exact"/>
        <w:ind w:left="9" w:right="14" w:firstLine="1411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Art. 1º - Fica autorizado a inclusão no PPA e abertura de Crédito Adicional Especial no valor de R$ 250.000,00 (duzentos e cinquenta mil reais), conforme classificação funcional, programática e econômica a seguir: </w:t>
      </w:r>
    </w:p>
    <w:p w:rsidR="000D5CC9" w:rsidRDefault="000D5CC9">
      <w:pPr>
        <w:pStyle w:val="Estilo"/>
        <w:framePr w:w="2496" w:h="1824" w:wrap="auto" w:hAnchor="margin" w:x="25" w:y="8737"/>
        <w:spacing w:line="220" w:lineRule="exact"/>
        <w:ind w:left="4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Unidade Orçamentária </w:t>
      </w:r>
    </w:p>
    <w:p w:rsidR="000D5CC9" w:rsidRDefault="000D5CC9">
      <w:pPr>
        <w:pStyle w:val="Estilo"/>
        <w:framePr w:w="2496" w:h="1824" w:wrap="auto" w:hAnchor="margin" w:x="25" w:y="8737"/>
        <w:spacing w:line="273" w:lineRule="exact"/>
        <w:ind w:left="4" w:right="4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02. </w:t>
      </w:r>
    </w:p>
    <w:p w:rsidR="000D5CC9" w:rsidRDefault="000D5CC9">
      <w:pPr>
        <w:pStyle w:val="Estilo"/>
        <w:framePr w:w="2496" w:h="1824" w:wrap="auto" w:hAnchor="margin" w:x="25" w:y="8737"/>
        <w:spacing w:line="273" w:lineRule="exact"/>
        <w:ind w:left="4" w:right="4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02.06.00. </w:t>
      </w:r>
    </w:p>
    <w:p w:rsidR="000D5CC9" w:rsidRDefault="000D5CC9">
      <w:pPr>
        <w:pStyle w:val="Estilo"/>
        <w:framePr w:w="2496" w:h="1824" w:wrap="auto" w:hAnchor="margin" w:x="25" w:y="8737"/>
        <w:spacing w:line="273" w:lineRule="exact"/>
        <w:ind w:left="4" w:right="4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02.06.00.04. 02.06.00.04.122. 02.06.00.04.122.0022. 02.06.00.04.122.0022.1155. </w:t>
      </w:r>
    </w:p>
    <w:p w:rsidR="000D5CC9" w:rsidRDefault="000D5CC9">
      <w:pPr>
        <w:pStyle w:val="Estilo"/>
        <w:framePr w:w="868" w:h="244" w:wrap="auto" w:hAnchor="margin" w:x="8017" w:y="8737"/>
        <w:spacing w:line="220" w:lineRule="exact"/>
        <w:ind w:left="4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VALOR R$ </w:t>
      </w:r>
    </w:p>
    <w:p w:rsidR="000D5CC9" w:rsidRDefault="000D5CC9">
      <w:pPr>
        <w:pStyle w:val="Estilo"/>
        <w:framePr w:w="7761" w:h="2126" w:wrap="auto" w:hAnchor="margin" w:x="29" w:y="9011"/>
        <w:spacing w:line="211" w:lineRule="exact"/>
        <w:ind w:left="2798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Poder Executivo </w:t>
      </w:r>
    </w:p>
    <w:p w:rsidR="000D5CC9" w:rsidRDefault="000D5CC9">
      <w:pPr>
        <w:pStyle w:val="Estilo"/>
        <w:framePr w:w="7761" w:h="2126" w:wrap="auto" w:hAnchor="margin" w:x="29" w:y="9011"/>
        <w:spacing w:before="4" w:line="264" w:lineRule="exact"/>
        <w:ind w:left="2784" w:right="206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Seco Mun. de Gestão em Prod. Agrícola e Org. Agrária. Administração </w:t>
      </w:r>
    </w:p>
    <w:p w:rsidR="000D5CC9" w:rsidRDefault="000D5CC9">
      <w:pPr>
        <w:pStyle w:val="Estilo"/>
        <w:framePr w:w="7761" w:h="2126" w:wrap="auto" w:hAnchor="margin" w:x="29" w:y="9011"/>
        <w:spacing w:line="264" w:lineRule="exact"/>
        <w:ind w:left="2788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Administração Geral </w:t>
      </w:r>
    </w:p>
    <w:p w:rsidR="000D5CC9" w:rsidRDefault="000D5CC9">
      <w:pPr>
        <w:pStyle w:val="Estilo"/>
        <w:framePr w:w="7761" w:h="2126" w:wrap="auto" w:hAnchor="margin" w:x="29" w:y="9011"/>
        <w:spacing w:line="264" w:lineRule="exact"/>
        <w:ind w:left="2788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Apoio Administrativo-SEPAGRI </w:t>
      </w:r>
    </w:p>
    <w:p w:rsidR="000D5CC9" w:rsidRDefault="000D5CC9">
      <w:pPr>
        <w:pStyle w:val="Estilo"/>
        <w:framePr w:w="7761" w:h="2126" w:wrap="auto" w:hAnchor="margin" w:x="29" w:y="9011"/>
        <w:tabs>
          <w:tab w:val="left" w:pos="2769"/>
          <w:tab w:val="left" w:pos="4022"/>
          <w:tab w:val="left" w:pos="4636"/>
          <w:tab w:val="left" w:pos="5894"/>
          <w:tab w:val="left" w:pos="7564"/>
        </w:tabs>
        <w:spacing w:line="268" w:lineRule="exact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ab/>
        <w:t xml:space="preserve">Aquisição </w:t>
      </w:r>
      <w:r>
        <w:rPr>
          <w:rFonts w:ascii="Arial" w:hAnsi="Arial" w:cs="Arial"/>
          <w:sz w:val="19"/>
          <w:szCs w:val="19"/>
        </w:rPr>
        <w:tab/>
        <w:t xml:space="preserve">de </w:t>
      </w:r>
      <w:r>
        <w:rPr>
          <w:rFonts w:ascii="Arial" w:hAnsi="Arial" w:cs="Arial"/>
          <w:sz w:val="19"/>
          <w:szCs w:val="19"/>
        </w:rPr>
        <w:tab/>
        <w:t xml:space="preserve">caminhão </w:t>
      </w:r>
      <w:r>
        <w:rPr>
          <w:rFonts w:ascii="Arial" w:hAnsi="Arial" w:cs="Arial"/>
          <w:sz w:val="19"/>
          <w:szCs w:val="19"/>
        </w:rPr>
        <w:tab/>
        <w:t xml:space="preserve">trucado-Conv. </w:t>
      </w:r>
      <w:r>
        <w:rPr>
          <w:rFonts w:ascii="Arial" w:hAnsi="Arial" w:cs="Arial"/>
          <w:sz w:val="19"/>
          <w:szCs w:val="19"/>
        </w:rPr>
        <w:tab/>
        <w:t>n</w:t>
      </w:r>
      <w:r>
        <w:rPr>
          <w:rFonts w:ascii="Arial" w:hAnsi="Arial" w:cs="Arial"/>
          <w:sz w:val="19"/>
          <w:szCs w:val="19"/>
          <w:vertAlign w:val="superscript"/>
        </w:rPr>
        <w:t>Q</w:t>
      </w:r>
      <w:r>
        <w:rPr>
          <w:rFonts w:ascii="Arial" w:hAnsi="Arial" w:cs="Arial"/>
          <w:sz w:val="19"/>
          <w:szCs w:val="19"/>
        </w:rPr>
        <w:t xml:space="preserve"> </w:t>
      </w:r>
    </w:p>
    <w:p w:rsidR="000D5CC9" w:rsidRDefault="000D5CC9">
      <w:pPr>
        <w:pStyle w:val="Estilo"/>
        <w:framePr w:w="7761" w:h="2126" w:wrap="auto" w:hAnchor="margin" w:x="29" w:y="9011"/>
        <w:spacing w:line="264" w:lineRule="exact"/>
        <w:ind w:left="2788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289/PCN/2012. </w:t>
      </w:r>
    </w:p>
    <w:p w:rsidR="000D5CC9" w:rsidRDefault="000D5CC9">
      <w:pPr>
        <w:pStyle w:val="Estilo"/>
        <w:framePr w:w="7761" w:h="2126" w:wrap="auto" w:hAnchor="margin" w:x="29" w:y="9011"/>
        <w:tabs>
          <w:tab w:val="left" w:leader="dot" w:pos="7612"/>
        </w:tabs>
        <w:spacing w:line="268" w:lineRule="exact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Total da Suplementação </w:t>
      </w:r>
      <w:r>
        <w:rPr>
          <w:rFonts w:ascii="Arial" w:hAnsi="Arial" w:cs="Arial"/>
          <w:sz w:val="19"/>
          <w:szCs w:val="19"/>
        </w:rPr>
        <w:tab/>
        <w:t xml:space="preserve">. </w:t>
      </w:r>
    </w:p>
    <w:p w:rsidR="000D5CC9" w:rsidRDefault="000D5CC9">
      <w:pPr>
        <w:pStyle w:val="Estilo"/>
        <w:framePr w:w="988" w:h="240" w:wrap="auto" w:hAnchor="margin" w:x="8093" w:y="10893"/>
        <w:spacing w:line="220" w:lineRule="exact"/>
        <w:ind w:left="4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250.000,00 </w:t>
      </w:r>
    </w:p>
    <w:p w:rsidR="000D5CC9" w:rsidRDefault="000D5CC9">
      <w:pPr>
        <w:pStyle w:val="Estilo"/>
        <w:framePr w:w="9014" w:h="523" w:wrap="auto" w:hAnchor="margin" w:x="29" w:y="11689"/>
        <w:spacing w:line="268" w:lineRule="exact"/>
        <w:ind w:left="14" w:right="4" w:firstLine="1416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Art. 2º - Fica autorizado a inclusão na lDO no valor de R$ 250.000,00 (duzentos e cinquenta mil reais), conforme classificação funcional, programática e econômica a seguir: </w:t>
      </w:r>
    </w:p>
    <w:p w:rsidR="000D5CC9" w:rsidRDefault="000D5CC9">
      <w:pPr>
        <w:pStyle w:val="Estilo"/>
        <w:framePr w:w="2500" w:h="1828" w:wrap="auto" w:hAnchor="margin" w:x="34" w:y="12496"/>
        <w:spacing w:line="220" w:lineRule="exact"/>
        <w:ind w:left="4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Unidade Orçamentária </w:t>
      </w:r>
    </w:p>
    <w:p w:rsidR="000D5CC9" w:rsidRDefault="000D5CC9">
      <w:pPr>
        <w:pStyle w:val="Estilo"/>
        <w:framePr w:w="2500" w:h="1828" w:wrap="auto" w:hAnchor="margin" w:x="34" w:y="12496"/>
        <w:spacing w:line="273" w:lineRule="exact"/>
        <w:ind w:left="4" w:right="4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02. </w:t>
      </w:r>
    </w:p>
    <w:p w:rsidR="000D5CC9" w:rsidRDefault="000D5CC9">
      <w:pPr>
        <w:pStyle w:val="Estilo"/>
        <w:framePr w:w="2500" w:h="1828" w:wrap="auto" w:hAnchor="margin" w:x="34" w:y="12496"/>
        <w:spacing w:line="273" w:lineRule="exact"/>
        <w:ind w:left="4" w:right="4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02.06.00. </w:t>
      </w:r>
    </w:p>
    <w:p w:rsidR="000D5CC9" w:rsidRDefault="000D5CC9">
      <w:pPr>
        <w:pStyle w:val="Estilo"/>
        <w:framePr w:w="2500" w:h="1828" w:wrap="auto" w:hAnchor="margin" w:x="34" w:y="12496"/>
        <w:spacing w:line="273" w:lineRule="exact"/>
        <w:ind w:left="4" w:right="4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02.06.00.04. 02.06.00.04.122. 02.06.00.04.122.0022. 02.06.00.04.122.0022.1155. </w:t>
      </w:r>
    </w:p>
    <w:p w:rsidR="000D5CC9" w:rsidRDefault="000D5CC9">
      <w:pPr>
        <w:pStyle w:val="Estilo"/>
        <w:framePr w:w="864" w:h="244" w:wrap="auto" w:hAnchor="margin" w:x="8031" w:y="12491"/>
        <w:spacing w:line="220" w:lineRule="exact"/>
        <w:ind w:left="4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VALOR R$ </w:t>
      </w:r>
    </w:p>
    <w:p w:rsidR="000D5CC9" w:rsidRDefault="000D5CC9">
      <w:pPr>
        <w:pStyle w:val="Estilo"/>
        <w:framePr w:w="7756" w:h="2136" w:wrap="auto" w:hAnchor="margin" w:x="44" w:y="12765"/>
        <w:spacing w:line="211" w:lineRule="exact"/>
        <w:ind w:left="2798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Poder Executivo </w:t>
      </w:r>
    </w:p>
    <w:p w:rsidR="000D5CC9" w:rsidRDefault="000D5CC9">
      <w:pPr>
        <w:pStyle w:val="Estilo"/>
        <w:framePr w:w="7756" w:h="2136" w:wrap="auto" w:hAnchor="margin" w:x="44" w:y="12765"/>
        <w:spacing w:before="4" w:line="264" w:lineRule="exact"/>
        <w:ind w:left="2784" w:right="206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Seco Mun. de Gestão em Prod. Agrícola e Org. Agrária. Administração </w:t>
      </w:r>
    </w:p>
    <w:p w:rsidR="000D5CC9" w:rsidRDefault="000D5CC9">
      <w:pPr>
        <w:pStyle w:val="Estilo"/>
        <w:framePr w:w="7756" w:h="2136" w:wrap="auto" w:hAnchor="margin" w:x="44" w:y="12765"/>
        <w:spacing w:line="264" w:lineRule="exact"/>
        <w:ind w:left="2788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Administração Geral </w:t>
      </w:r>
    </w:p>
    <w:p w:rsidR="000D5CC9" w:rsidRDefault="000D5CC9">
      <w:pPr>
        <w:pStyle w:val="Estilo"/>
        <w:framePr w:w="7756" w:h="2136" w:wrap="auto" w:hAnchor="margin" w:x="44" w:y="12765"/>
        <w:spacing w:line="264" w:lineRule="exact"/>
        <w:ind w:left="2788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Apoio Administrativo-SEPAGRI </w:t>
      </w:r>
    </w:p>
    <w:p w:rsidR="000D5CC9" w:rsidRDefault="000D5CC9">
      <w:pPr>
        <w:pStyle w:val="Estilo"/>
        <w:framePr w:w="7756" w:h="2136" w:wrap="auto" w:hAnchor="margin" w:x="44" w:y="12765"/>
        <w:tabs>
          <w:tab w:val="left" w:pos="2768"/>
          <w:tab w:val="left" w:pos="4016"/>
          <w:tab w:val="left" w:pos="4631"/>
          <w:tab w:val="left" w:pos="5888"/>
          <w:tab w:val="left" w:pos="7559"/>
        </w:tabs>
        <w:spacing w:line="268" w:lineRule="exact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ab/>
        <w:t xml:space="preserve">Aquisição </w:t>
      </w:r>
      <w:r>
        <w:rPr>
          <w:rFonts w:ascii="Arial" w:hAnsi="Arial" w:cs="Arial"/>
          <w:sz w:val="19"/>
          <w:szCs w:val="19"/>
        </w:rPr>
        <w:tab/>
        <w:t xml:space="preserve">de </w:t>
      </w:r>
      <w:r>
        <w:rPr>
          <w:rFonts w:ascii="Arial" w:hAnsi="Arial" w:cs="Arial"/>
          <w:sz w:val="19"/>
          <w:szCs w:val="19"/>
        </w:rPr>
        <w:tab/>
        <w:t xml:space="preserve">caminhão </w:t>
      </w:r>
      <w:r>
        <w:rPr>
          <w:rFonts w:ascii="Arial" w:hAnsi="Arial" w:cs="Arial"/>
          <w:sz w:val="19"/>
          <w:szCs w:val="19"/>
        </w:rPr>
        <w:tab/>
        <w:t xml:space="preserve">trucado-Conv. </w:t>
      </w:r>
      <w:r>
        <w:rPr>
          <w:rFonts w:ascii="Arial" w:hAnsi="Arial" w:cs="Arial"/>
          <w:sz w:val="19"/>
          <w:szCs w:val="19"/>
        </w:rPr>
        <w:tab/>
        <w:t>n</w:t>
      </w:r>
      <w:r>
        <w:rPr>
          <w:rFonts w:ascii="Arial" w:hAnsi="Arial" w:cs="Arial"/>
          <w:sz w:val="19"/>
          <w:szCs w:val="19"/>
          <w:vertAlign w:val="superscript"/>
        </w:rPr>
        <w:t>Q</w:t>
      </w:r>
      <w:r>
        <w:rPr>
          <w:rFonts w:ascii="Arial" w:hAnsi="Arial" w:cs="Arial"/>
          <w:sz w:val="19"/>
          <w:szCs w:val="19"/>
        </w:rPr>
        <w:t xml:space="preserve"> </w:t>
      </w:r>
    </w:p>
    <w:p w:rsidR="000D5CC9" w:rsidRDefault="000D5CC9">
      <w:pPr>
        <w:pStyle w:val="Estilo"/>
        <w:framePr w:w="7756" w:h="2136" w:wrap="auto" w:hAnchor="margin" w:x="44" w:y="12765"/>
        <w:spacing w:line="264" w:lineRule="exact"/>
        <w:ind w:left="2788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289/PCN/2012. </w:t>
      </w:r>
    </w:p>
    <w:p w:rsidR="000D5CC9" w:rsidRDefault="000D5CC9">
      <w:pPr>
        <w:pStyle w:val="Estilo"/>
        <w:framePr w:w="7756" w:h="2136" w:wrap="auto" w:hAnchor="margin" w:x="44" w:y="12765"/>
        <w:tabs>
          <w:tab w:val="left" w:leader="dot" w:pos="7607"/>
        </w:tabs>
        <w:spacing w:line="268" w:lineRule="exact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Total da Suplementação </w:t>
      </w:r>
      <w:r>
        <w:rPr>
          <w:rFonts w:ascii="Arial" w:hAnsi="Arial" w:cs="Arial"/>
          <w:sz w:val="19"/>
          <w:szCs w:val="19"/>
        </w:rPr>
        <w:tab/>
        <w:t xml:space="preserve">. </w:t>
      </w:r>
    </w:p>
    <w:p w:rsidR="000D5CC9" w:rsidRDefault="000D5CC9">
      <w:pPr>
        <w:pStyle w:val="Estilo"/>
        <w:framePr w:w="984" w:h="240" w:wrap="auto" w:hAnchor="margin" w:x="8108" w:y="14661"/>
        <w:spacing w:line="220" w:lineRule="exact"/>
        <w:ind w:left="4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250.000,00 </w:t>
      </w:r>
    </w:p>
    <w:p w:rsidR="000D5CC9" w:rsidRDefault="000D5CC9">
      <w:pPr>
        <w:pStyle w:val="Estilo"/>
        <w:rPr>
          <w:rFonts w:ascii="Arial" w:hAnsi="Arial" w:cs="Arial"/>
          <w:sz w:val="19"/>
          <w:szCs w:val="19"/>
        </w:rPr>
        <w:sectPr w:rsidR="000D5CC9">
          <w:pgSz w:w="11907" w:h="16840"/>
          <w:pgMar w:top="652" w:right="368" w:bottom="360" w:left="2448" w:header="720" w:footer="720" w:gutter="0"/>
          <w:cols w:space="720"/>
          <w:noEndnote/>
        </w:sectPr>
      </w:pPr>
    </w:p>
    <w:p w:rsidR="00B169A2" w:rsidRDefault="00B169A2" w:rsidP="00B169A2">
      <w:pPr>
        <w:pStyle w:val="Estilo"/>
        <w:framePr w:w="202" w:h="264" w:hRule="exact" w:wrap="auto" w:vAnchor="page" w:hAnchor="page" w:x="9691" w:y="15391"/>
        <w:spacing w:line="264" w:lineRule="exact"/>
        <w:rPr>
          <w:i/>
          <w:iCs/>
          <w:w w:val="91"/>
          <w:position w:val="-3"/>
          <w:sz w:val="39"/>
          <w:szCs w:val="39"/>
        </w:rPr>
      </w:pPr>
    </w:p>
    <w:p w:rsidR="000D5CC9" w:rsidRDefault="000D5CC9">
      <w:pPr>
        <w:pStyle w:val="Estilo"/>
        <w:rPr>
          <w:rFonts w:ascii="Arial" w:hAnsi="Arial" w:cs="Arial"/>
          <w:sz w:val="2"/>
          <w:szCs w:val="2"/>
        </w:rPr>
      </w:pPr>
    </w:p>
    <w:p w:rsidR="000D5CC9" w:rsidRDefault="009F5057">
      <w:pPr>
        <w:pStyle w:val="Estilo"/>
        <w:framePr w:w="1536" w:h="1267" w:wrap="auto" w:hAnchor="margin" w:x="3740" w:y="1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noProof/>
          <w:sz w:val="19"/>
          <w:szCs w:val="19"/>
        </w:rPr>
        <w:drawing>
          <wp:inline distT="0" distB="0" distL="0" distR="0">
            <wp:extent cx="971550" cy="80010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69A2" w:rsidRDefault="000D5CC9" w:rsidP="00B169A2">
      <w:pPr>
        <w:pStyle w:val="Estilo"/>
        <w:framePr w:w="8457" w:h="964" w:wrap="auto" w:hAnchor="margin" w:x="11" w:y="1268"/>
        <w:spacing w:line="321" w:lineRule="exact"/>
        <w:ind w:right="504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ESTADO DE RONDONIA</w:t>
      </w:r>
    </w:p>
    <w:p w:rsidR="000D5CC9" w:rsidRDefault="000D5CC9" w:rsidP="00B169A2">
      <w:pPr>
        <w:pStyle w:val="Estilo"/>
        <w:framePr w:w="8457" w:h="964" w:wrap="auto" w:hAnchor="margin" w:x="11" w:y="1268"/>
        <w:spacing w:line="321" w:lineRule="exact"/>
        <w:ind w:right="504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PREFEITURA DO MUNICIPIO DE MONTE NEGRO</w:t>
      </w:r>
    </w:p>
    <w:p w:rsidR="000D5CC9" w:rsidRDefault="000D5CC9" w:rsidP="00B169A2">
      <w:pPr>
        <w:pStyle w:val="Estilo"/>
        <w:framePr w:w="8457" w:h="964" w:wrap="auto" w:hAnchor="margin" w:x="11" w:y="1268"/>
        <w:spacing w:line="374" w:lineRule="exact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GABINETE DO PREFEITO</w:t>
      </w:r>
    </w:p>
    <w:p w:rsidR="000D5CC9" w:rsidRDefault="000D5CC9">
      <w:pPr>
        <w:pStyle w:val="Estilo"/>
        <w:framePr w:w="9024" w:h="787" w:wrap="auto" w:hAnchor="margin" w:x="1" w:y="2368"/>
        <w:spacing w:line="264" w:lineRule="exact"/>
        <w:ind w:left="4" w:right="4" w:firstLine="1416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>Art. 3</w:t>
      </w:r>
      <w:r>
        <w:rPr>
          <w:b/>
          <w:bCs/>
          <w:sz w:val="19"/>
          <w:szCs w:val="19"/>
          <w:vertAlign w:val="superscript"/>
        </w:rPr>
        <w:t>2</w:t>
      </w:r>
      <w:r>
        <w:rPr>
          <w:b/>
          <w:bCs/>
          <w:sz w:val="19"/>
          <w:szCs w:val="19"/>
        </w:rPr>
        <w:t xml:space="preserve"> - </w:t>
      </w:r>
      <w:r>
        <w:rPr>
          <w:rFonts w:ascii="Arial" w:hAnsi="Arial" w:cs="Arial"/>
          <w:b/>
          <w:bCs/>
          <w:sz w:val="19"/>
          <w:szCs w:val="19"/>
        </w:rPr>
        <w:t xml:space="preserve">Art. </w:t>
      </w:r>
      <w:r>
        <w:rPr>
          <w:rFonts w:ascii="Arial" w:hAnsi="Arial" w:cs="Arial"/>
          <w:sz w:val="19"/>
          <w:szCs w:val="19"/>
        </w:rPr>
        <w:t>3</w:t>
      </w:r>
      <w:r>
        <w:rPr>
          <w:sz w:val="19"/>
          <w:szCs w:val="19"/>
          <w:vertAlign w:val="superscript"/>
        </w:rPr>
        <w:t>2</w:t>
      </w:r>
      <w:r>
        <w:rPr>
          <w:sz w:val="19"/>
          <w:szCs w:val="19"/>
        </w:rPr>
        <w:t xml:space="preserve">. </w:t>
      </w:r>
      <w:r>
        <w:rPr>
          <w:rFonts w:ascii="Arial" w:hAnsi="Arial" w:cs="Arial"/>
          <w:sz w:val="19"/>
          <w:szCs w:val="19"/>
        </w:rPr>
        <w:t xml:space="preserve">Fica Autorizado a inclusão na LOA, no valor de </w:t>
      </w:r>
      <w:r>
        <w:rPr>
          <w:rFonts w:ascii="Arial" w:hAnsi="Arial" w:cs="Arial"/>
          <w:b/>
          <w:bCs/>
          <w:sz w:val="19"/>
          <w:szCs w:val="19"/>
        </w:rPr>
        <w:t xml:space="preserve">R$ 250.000,00 (duzentos e cinquenta </w:t>
      </w:r>
      <w:r>
        <w:rPr>
          <w:rFonts w:ascii="Arial" w:hAnsi="Arial" w:cs="Arial"/>
          <w:b/>
          <w:bCs/>
          <w:sz w:val="18"/>
          <w:szCs w:val="18"/>
        </w:rPr>
        <w:t xml:space="preserve">mil </w:t>
      </w:r>
      <w:r>
        <w:rPr>
          <w:rFonts w:ascii="Arial" w:hAnsi="Arial" w:cs="Arial"/>
          <w:b/>
          <w:bCs/>
          <w:sz w:val="19"/>
          <w:szCs w:val="19"/>
        </w:rPr>
        <w:t xml:space="preserve">reais), </w:t>
      </w:r>
      <w:r>
        <w:rPr>
          <w:rFonts w:ascii="Arial" w:hAnsi="Arial" w:cs="Arial"/>
          <w:sz w:val="19"/>
          <w:szCs w:val="19"/>
        </w:rPr>
        <w:t xml:space="preserve">conforme classificação funcional, programática e econômica a seguir: </w:t>
      </w:r>
    </w:p>
    <w:p w:rsidR="000D5CC9" w:rsidRDefault="000D5CC9">
      <w:pPr>
        <w:pStyle w:val="Estilo"/>
        <w:framePr w:w="2491" w:h="1833" w:wrap="auto" w:hAnchor="margin" w:x="1" w:y="3438"/>
        <w:spacing w:line="216" w:lineRule="exact"/>
        <w:ind w:left="9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Unidade Orçamentária </w:t>
      </w:r>
    </w:p>
    <w:p w:rsidR="000D5CC9" w:rsidRDefault="000D5CC9">
      <w:pPr>
        <w:pStyle w:val="Estilo"/>
        <w:framePr w:w="2491" w:h="1833" w:wrap="auto" w:hAnchor="margin" w:x="1" w:y="3438"/>
        <w:spacing w:line="268" w:lineRule="exact"/>
        <w:ind w:left="4" w:right="4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02. </w:t>
      </w:r>
    </w:p>
    <w:p w:rsidR="000D5CC9" w:rsidRDefault="000D5CC9">
      <w:pPr>
        <w:pStyle w:val="Estilo"/>
        <w:framePr w:w="2491" w:h="1833" w:wrap="auto" w:hAnchor="margin" w:x="1" w:y="3438"/>
        <w:spacing w:line="268" w:lineRule="exact"/>
        <w:ind w:left="4" w:right="4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02.06.00. </w:t>
      </w:r>
    </w:p>
    <w:p w:rsidR="000D5CC9" w:rsidRDefault="000D5CC9">
      <w:pPr>
        <w:pStyle w:val="Estilo"/>
        <w:framePr w:w="2491" w:h="1833" w:wrap="auto" w:hAnchor="margin" w:x="1" w:y="3438"/>
        <w:spacing w:line="268" w:lineRule="exact"/>
        <w:ind w:left="4" w:right="4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02.06.00.04. 02.06.00.04.122. 02.06.00.04.122.0022. 02.06.00.04.122.0022.1155. </w:t>
      </w:r>
    </w:p>
    <w:p w:rsidR="000D5CC9" w:rsidRDefault="000D5CC9">
      <w:pPr>
        <w:pStyle w:val="Estilo"/>
        <w:framePr w:w="868" w:h="244" w:wrap="auto" w:hAnchor="margin" w:x="7993" w:y="3443"/>
        <w:spacing w:line="220" w:lineRule="exact"/>
        <w:rPr>
          <w:rFonts w:ascii="Arial" w:hAnsi="Arial" w:cs="Arial"/>
          <w:w w:val="84"/>
          <w:sz w:val="19"/>
          <w:szCs w:val="19"/>
        </w:rPr>
      </w:pPr>
      <w:r>
        <w:rPr>
          <w:rFonts w:ascii="Arial" w:hAnsi="Arial" w:cs="Arial"/>
          <w:w w:val="84"/>
          <w:sz w:val="19"/>
          <w:szCs w:val="19"/>
        </w:rPr>
        <w:t xml:space="preserve">VALOR R$ </w:t>
      </w:r>
    </w:p>
    <w:p w:rsidR="000D5CC9" w:rsidRDefault="000D5CC9">
      <w:pPr>
        <w:pStyle w:val="Estilo"/>
        <w:framePr w:w="7756" w:h="2131" w:wrap="auto" w:hAnchor="margin" w:x="11" w:y="3712"/>
        <w:spacing w:line="211" w:lineRule="exact"/>
        <w:ind w:left="2793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Poder Executivo </w:t>
      </w:r>
    </w:p>
    <w:p w:rsidR="000D5CC9" w:rsidRDefault="000D5CC9">
      <w:pPr>
        <w:pStyle w:val="Estilo"/>
        <w:framePr w:w="7756" w:h="2131" w:wrap="auto" w:hAnchor="margin" w:x="11" w:y="3712"/>
        <w:spacing w:line="268" w:lineRule="exact"/>
        <w:ind w:left="2779" w:right="206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Seco Mun. de Gestão em Prod. Agrícola e Org. Agrária. Administração </w:t>
      </w:r>
    </w:p>
    <w:p w:rsidR="000D5CC9" w:rsidRDefault="000D5CC9">
      <w:pPr>
        <w:pStyle w:val="Estilo"/>
        <w:framePr w:w="7756" w:h="2131" w:wrap="auto" w:hAnchor="margin" w:x="11" w:y="3712"/>
        <w:spacing w:line="268" w:lineRule="exact"/>
        <w:ind w:left="2784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Administração Geral </w:t>
      </w:r>
    </w:p>
    <w:p w:rsidR="000D5CC9" w:rsidRDefault="000D5CC9">
      <w:pPr>
        <w:pStyle w:val="Estilo"/>
        <w:framePr w:w="7756" w:h="2131" w:wrap="auto" w:hAnchor="margin" w:x="11" w:y="3712"/>
        <w:spacing w:line="268" w:lineRule="exact"/>
        <w:ind w:left="2784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Apoio Administrativo-SEPAGRI </w:t>
      </w:r>
    </w:p>
    <w:p w:rsidR="000D5CC9" w:rsidRDefault="000D5CC9">
      <w:pPr>
        <w:pStyle w:val="Estilo"/>
        <w:framePr w:w="7756" w:h="2131" w:wrap="auto" w:hAnchor="margin" w:x="11" w:y="3712"/>
        <w:tabs>
          <w:tab w:val="left" w:pos="2768"/>
          <w:tab w:val="left" w:pos="4021"/>
          <w:tab w:val="left" w:pos="4636"/>
          <w:tab w:val="left" w:pos="5893"/>
          <w:tab w:val="left" w:pos="7559"/>
        </w:tabs>
        <w:spacing w:line="273" w:lineRule="exact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ab/>
        <w:t xml:space="preserve">Aquisição </w:t>
      </w:r>
      <w:r>
        <w:rPr>
          <w:rFonts w:ascii="Arial" w:hAnsi="Arial" w:cs="Arial"/>
          <w:sz w:val="19"/>
          <w:szCs w:val="19"/>
        </w:rPr>
        <w:tab/>
        <w:t xml:space="preserve">de </w:t>
      </w:r>
      <w:r>
        <w:rPr>
          <w:rFonts w:ascii="Arial" w:hAnsi="Arial" w:cs="Arial"/>
          <w:sz w:val="19"/>
          <w:szCs w:val="19"/>
        </w:rPr>
        <w:tab/>
        <w:t xml:space="preserve">caminhão </w:t>
      </w:r>
      <w:r>
        <w:rPr>
          <w:rFonts w:ascii="Arial" w:hAnsi="Arial" w:cs="Arial"/>
          <w:sz w:val="19"/>
          <w:szCs w:val="19"/>
        </w:rPr>
        <w:tab/>
        <w:t xml:space="preserve">trucado-Conv. </w:t>
      </w:r>
      <w:r>
        <w:rPr>
          <w:rFonts w:ascii="Arial" w:hAnsi="Arial" w:cs="Arial"/>
          <w:sz w:val="19"/>
          <w:szCs w:val="19"/>
        </w:rPr>
        <w:tab/>
        <w:t xml:space="preserve">nº </w:t>
      </w:r>
    </w:p>
    <w:p w:rsidR="000D5CC9" w:rsidRDefault="000D5CC9">
      <w:pPr>
        <w:pStyle w:val="Estilo"/>
        <w:framePr w:w="7756" w:h="2131" w:wrap="auto" w:hAnchor="margin" w:x="11" w:y="3712"/>
        <w:spacing w:line="268" w:lineRule="exact"/>
        <w:ind w:left="2784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289/PCN/2012. </w:t>
      </w:r>
    </w:p>
    <w:p w:rsidR="000D5CC9" w:rsidRDefault="000D5CC9">
      <w:pPr>
        <w:pStyle w:val="Estilo"/>
        <w:framePr w:w="7756" w:h="2131" w:wrap="auto" w:hAnchor="margin" w:x="11" w:y="3712"/>
        <w:tabs>
          <w:tab w:val="left" w:leader="dot" w:pos="7612"/>
        </w:tabs>
        <w:spacing w:line="264" w:lineRule="exact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Total da Suplementação </w:t>
      </w:r>
      <w:r>
        <w:rPr>
          <w:rFonts w:ascii="Arial" w:hAnsi="Arial" w:cs="Arial"/>
          <w:sz w:val="19"/>
          <w:szCs w:val="19"/>
        </w:rPr>
        <w:tab/>
        <w:t xml:space="preserve">. </w:t>
      </w:r>
    </w:p>
    <w:p w:rsidR="000D5CC9" w:rsidRDefault="000D5CC9">
      <w:pPr>
        <w:pStyle w:val="Estilo"/>
        <w:framePr w:w="984" w:h="240" w:wrap="auto" w:hAnchor="margin" w:x="8070" w:y="5598"/>
        <w:spacing w:line="216" w:lineRule="exact"/>
        <w:ind w:left="9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250.000,00 </w:t>
      </w:r>
    </w:p>
    <w:p w:rsidR="000D5CC9" w:rsidRDefault="000D5CC9">
      <w:pPr>
        <w:pStyle w:val="Estilo"/>
        <w:framePr w:w="9009" w:h="796" w:wrap="auto" w:hAnchor="margin" w:x="11" w:y="6121"/>
        <w:spacing w:line="264" w:lineRule="exact"/>
        <w:ind w:left="4" w:right="4" w:firstLine="1416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 xml:space="preserve">Art. </w:t>
      </w:r>
      <w:r>
        <w:rPr>
          <w:rFonts w:ascii="Arial" w:hAnsi="Arial" w:cs="Arial"/>
          <w:sz w:val="19"/>
          <w:szCs w:val="19"/>
        </w:rPr>
        <w:t xml:space="preserve">42 - A cobertura de dotação no valor de 250.000,00 (duzentos e cinquenta mil reais), será por excesso de arrecadação, de acordo com os recursos provenientes do Convênio nº 0289/PCN/2012 - Aquisição de caminhão trucado. </w:t>
      </w:r>
    </w:p>
    <w:p w:rsidR="000D5CC9" w:rsidRDefault="000D5CC9">
      <w:pPr>
        <w:pStyle w:val="Estilo"/>
        <w:framePr w:w="9009" w:h="532" w:wrap="auto" w:hAnchor="margin" w:x="11" w:y="7196"/>
        <w:spacing w:line="268" w:lineRule="exact"/>
        <w:ind w:left="9" w:right="4" w:firstLine="1416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 xml:space="preserve">Art. </w:t>
      </w:r>
      <w:r>
        <w:rPr>
          <w:rFonts w:ascii="Arial" w:hAnsi="Arial" w:cs="Arial"/>
          <w:sz w:val="19"/>
          <w:szCs w:val="19"/>
        </w:rPr>
        <w:t xml:space="preserve">52. Este Decreto entra vigor na data de sua publicação, revogando-se as disposições em contrário. </w:t>
      </w:r>
    </w:p>
    <w:p w:rsidR="000D5CC9" w:rsidRDefault="000D5CC9">
      <w:pPr>
        <w:pStyle w:val="Estilo"/>
        <w:framePr w:w="768" w:h="384" w:wrap="auto" w:hAnchor="margin" w:x="4662" w:y="11502"/>
        <w:rPr>
          <w:rFonts w:ascii="Arial" w:hAnsi="Arial" w:cs="Arial"/>
          <w:sz w:val="19"/>
          <w:szCs w:val="19"/>
        </w:rPr>
      </w:pPr>
    </w:p>
    <w:p w:rsidR="000D5CC9" w:rsidRPr="0008013B" w:rsidRDefault="0008013B">
      <w:pPr>
        <w:pStyle w:val="Estilo"/>
        <w:framePr w:w="8457" w:h="552" w:wrap="auto" w:hAnchor="margin" w:x="11" w:y="12112"/>
        <w:spacing w:line="292" w:lineRule="exact"/>
        <w:ind w:left="3504" w:right="2928"/>
        <w:jc w:val="center"/>
        <w:rPr>
          <w:rFonts w:ascii="Arial" w:hAnsi="Arial" w:cs="Arial"/>
          <w:b/>
          <w:bCs/>
        </w:rPr>
      </w:pPr>
      <w:r w:rsidRPr="0008013B">
        <w:rPr>
          <w:rFonts w:ascii="Arial" w:hAnsi="Arial" w:cs="Arial"/>
          <w:b/>
          <w:bCs/>
        </w:rPr>
        <w:t>Jair Miotto Junior</w:t>
      </w:r>
      <w:r w:rsidR="000D5CC9" w:rsidRPr="0008013B">
        <w:rPr>
          <w:rFonts w:ascii="Arial" w:hAnsi="Arial" w:cs="Arial"/>
          <w:b/>
          <w:bCs/>
        </w:rPr>
        <w:t xml:space="preserve"> Prefeito </w:t>
      </w:r>
    </w:p>
    <w:p w:rsidR="000D5CC9" w:rsidRDefault="000D5CC9">
      <w:pPr>
        <w:pStyle w:val="Estilo"/>
        <w:framePr w:w="8457" w:h="422" w:wrap="auto" w:hAnchor="margin" w:x="11" w:y="14108"/>
        <w:spacing w:line="206" w:lineRule="exact"/>
        <w:ind w:left="7809"/>
        <w:rPr>
          <w:rFonts w:ascii="Arial" w:hAnsi="Arial" w:cs="Arial"/>
          <w:w w:val="91"/>
          <w:sz w:val="19"/>
          <w:szCs w:val="19"/>
        </w:rPr>
      </w:pPr>
      <w:r>
        <w:rPr>
          <w:rFonts w:ascii="Arial" w:hAnsi="Arial" w:cs="Arial"/>
          <w:w w:val="91"/>
          <w:sz w:val="19"/>
          <w:szCs w:val="19"/>
        </w:rPr>
        <w:t xml:space="preserve">, </w:t>
      </w:r>
    </w:p>
    <w:p w:rsidR="000D5CC9" w:rsidRDefault="000D5CC9">
      <w:pPr>
        <w:pStyle w:val="Estilo"/>
        <w:framePr w:w="8457" w:h="422" w:wrap="auto" w:hAnchor="margin" w:x="11" w:y="14108"/>
        <w:tabs>
          <w:tab w:val="left" w:pos="6344"/>
          <w:tab w:val="left" w:pos="7780"/>
        </w:tabs>
        <w:spacing w:line="172" w:lineRule="exact"/>
        <w:rPr>
          <w:rFonts w:ascii="Arial" w:hAnsi="Arial" w:cs="Arial"/>
          <w:i/>
          <w:iCs/>
          <w:w w:val="50"/>
          <w:sz w:val="14"/>
          <w:szCs w:val="14"/>
        </w:rPr>
      </w:pPr>
      <w:r>
        <w:rPr>
          <w:rFonts w:ascii="Arial" w:hAnsi="Arial" w:cs="Arial"/>
          <w:sz w:val="8"/>
          <w:szCs w:val="8"/>
        </w:rPr>
        <w:tab/>
      </w:r>
      <w:r>
        <w:rPr>
          <w:rFonts w:ascii="Arial" w:hAnsi="Arial" w:cs="Arial"/>
          <w:i/>
          <w:iCs/>
          <w:w w:val="50"/>
          <w:sz w:val="14"/>
          <w:szCs w:val="14"/>
        </w:rPr>
        <w:t xml:space="preserve"> </w:t>
      </w:r>
    </w:p>
    <w:p w:rsidR="00B169A2" w:rsidRDefault="00B169A2">
      <w:pPr>
        <w:pStyle w:val="Estilo"/>
        <w:widowControl/>
        <w:autoSpaceDE/>
        <w:autoSpaceDN/>
        <w:adjustRightInd/>
        <w:spacing w:line="264" w:lineRule="exact"/>
        <w:rPr>
          <w:i/>
          <w:iCs/>
          <w:w w:val="91"/>
          <w:position w:val="-3"/>
          <w:sz w:val="39"/>
          <w:szCs w:val="39"/>
        </w:rPr>
      </w:pPr>
    </w:p>
    <w:sectPr w:rsidR="00B169A2">
      <w:pgSz w:w="11907" w:h="16840"/>
      <w:pgMar w:top="633" w:right="565" w:bottom="360" w:left="2289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9A4"/>
    <w:rsid w:val="0008013B"/>
    <w:rsid w:val="000D5CC9"/>
    <w:rsid w:val="0090288F"/>
    <w:rsid w:val="009F5057"/>
    <w:rsid w:val="00B16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">
    <w:name w:val="Estilo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">
    <w:name w:val="Estilo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435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keywords>CreatedByIRIS_Readiris_12.02</cp:keywords>
  <cp:lastModifiedBy>Usuário</cp:lastModifiedBy>
  <cp:revision>2</cp:revision>
  <cp:lastPrinted>2013-12-14T14:39:00Z</cp:lastPrinted>
  <dcterms:created xsi:type="dcterms:W3CDTF">2013-12-14T14:41:00Z</dcterms:created>
  <dcterms:modified xsi:type="dcterms:W3CDTF">2013-12-14T14:41:00Z</dcterms:modified>
</cp:coreProperties>
</file>