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1F" w:rsidRDefault="0007271F">
      <w:pPr>
        <w:pStyle w:val="Estilo"/>
        <w:rPr>
          <w:sz w:val="2"/>
          <w:szCs w:val="2"/>
        </w:rPr>
      </w:pPr>
    </w:p>
    <w:p w:rsidR="0007271F" w:rsidRDefault="00090A11">
      <w:pPr>
        <w:pStyle w:val="Estilo"/>
        <w:framePr w:w="1497" w:h="1190" w:wrap="auto" w:hAnchor="margin" w:x="3822" w:y="1"/>
      </w:pPr>
      <w:r>
        <w:rPr>
          <w:noProof/>
        </w:rPr>
        <w:drawing>
          <wp:inline distT="0" distB="0" distL="0" distR="0">
            <wp:extent cx="952500" cy="7524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71F" w:rsidRDefault="000E6D91">
      <w:pPr>
        <w:pStyle w:val="Estilo"/>
        <w:framePr w:w="9038" w:h="820" w:wrap="auto" w:hAnchor="margin" w:x="11" w:y="1191"/>
        <w:spacing w:line="278" w:lineRule="exact"/>
        <w:ind w:left="1411" w:right="1329"/>
        <w:jc w:val="center"/>
        <w:rPr>
          <w:b/>
          <w:bCs/>
        </w:rPr>
      </w:pPr>
      <w:r>
        <w:rPr>
          <w:b/>
          <w:bCs/>
        </w:rPr>
        <w:t xml:space="preserve">ESTADO DE RONDONIA PREFEITURA DO MUNICIPIO DE MONTE NEGRO GABINETE DO PREFEITO </w:t>
      </w:r>
    </w:p>
    <w:p w:rsidR="0007271F" w:rsidRDefault="000E6D91">
      <w:pPr>
        <w:pStyle w:val="Estilo"/>
        <w:framePr w:w="9038" w:h="576" w:wrap="auto" w:hAnchor="margin" w:x="11" w:y="2276"/>
        <w:spacing w:line="273" w:lineRule="exact"/>
        <w:ind w:left="38" w:right="5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LEI MUNICIPAL N° 0494/GAB/2013 DE 15 DE MARÇO DE 2013 </w:t>
      </w:r>
    </w:p>
    <w:p w:rsidR="0007271F" w:rsidRDefault="000E6D91">
      <w:pPr>
        <w:pStyle w:val="Estilo"/>
        <w:framePr w:w="9067" w:h="2174" w:wrap="auto" w:hAnchor="margin" w:x="11" w:y="2886"/>
        <w:spacing w:line="273" w:lineRule="exact"/>
        <w:ind w:left="4963" w:right="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"AUTORIZA A INCLUSÃO DE NOVO ELEMENTO DE DESPESA, ASSIM COMO NOVA META EM PROGRAMAS DA SEMED, POR MEIO DE ABERTURA DE CRÉDITO ADICIONAL ESPECIAL AO ORÇAMENTO VIGENTE E DA OUTRAS PROVIDÊNCIAS" </w:t>
      </w:r>
    </w:p>
    <w:p w:rsidR="0007271F" w:rsidRDefault="000E6D91">
      <w:pPr>
        <w:pStyle w:val="Estilo"/>
        <w:framePr w:w="9052" w:h="585" w:wrap="auto" w:hAnchor="margin" w:x="11" w:y="5329"/>
        <w:spacing w:line="259" w:lineRule="exact"/>
        <w:ind w:left="14" w:right="4" w:firstLine="28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JAIR MIOTTO JUNIOR, </w:t>
      </w:r>
      <w:r>
        <w:rPr>
          <w:sz w:val="22"/>
          <w:szCs w:val="22"/>
        </w:rPr>
        <w:t xml:space="preserve">Prefeito do Município de Monte Negro - RO, no uso das atribuições que lhe são conferidas por Lei. </w:t>
      </w:r>
    </w:p>
    <w:p w:rsidR="0007271F" w:rsidRDefault="000E6D91">
      <w:pPr>
        <w:pStyle w:val="Estilo"/>
        <w:framePr w:w="9043" w:h="561" w:wrap="auto" w:hAnchor="margin" w:x="11" w:y="6159"/>
        <w:spacing w:line="259" w:lineRule="exact"/>
        <w:ind w:left="14" w:right="4" w:firstLine="28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FAZ SABER, </w:t>
      </w:r>
      <w:r>
        <w:rPr>
          <w:sz w:val="22"/>
          <w:szCs w:val="22"/>
        </w:rPr>
        <w:t xml:space="preserve">que a Câmara Municipal de Monte Negro, aprovou e </w:t>
      </w:r>
      <w:proofErr w:type="gramStart"/>
      <w:r>
        <w:rPr>
          <w:sz w:val="22"/>
          <w:szCs w:val="22"/>
        </w:rPr>
        <w:t>ele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sanciona</w:t>
      </w:r>
      <w:proofErr w:type="gramEnd"/>
      <w:r>
        <w:rPr>
          <w:sz w:val="22"/>
          <w:szCs w:val="22"/>
        </w:rPr>
        <w:t xml:space="preserve"> a seguinte: </w:t>
      </w:r>
    </w:p>
    <w:p w:rsidR="0007271F" w:rsidRDefault="000E6D91">
      <w:pPr>
        <w:pStyle w:val="Estilo"/>
        <w:framePr w:w="9038" w:h="249" w:wrap="auto" w:hAnchor="margin" w:x="11" w:y="6994"/>
        <w:spacing w:line="244" w:lineRule="exact"/>
        <w:ind w:left="495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 I: </w:t>
      </w:r>
    </w:p>
    <w:p w:rsidR="0007271F" w:rsidRDefault="000E6D91">
      <w:pPr>
        <w:pStyle w:val="Estilo"/>
        <w:framePr w:w="9038" w:h="1396" w:wrap="auto" w:hAnchor="margin" w:x="11" w:y="7537"/>
        <w:spacing w:line="273" w:lineRule="exact"/>
        <w:ind w:left="4" w:firstLine="263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Artigo 1° </w:t>
      </w:r>
      <w:r>
        <w:rPr>
          <w:sz w:val="22"/>
          <w:szCs w:val="22"/>
        </w:rPr>
        <w:t xml:space="preserve">- Inclui Novo Elemento de Despesa na ação - 2026 Manutenção das Atividades do Salário Educação, descrito no artigo 2° desta Lei, assim como inclui nova meta referente ao programa 0017 Construção de prédios escolares para o Ensino Fundamental conforme abaixo especificado, bem como prioriza a execução da mesma na LDO 2013 por meio da inclusão do Projeto Atividade na LOA 2013. </w:t>
      </w:r>
    </w:p>
    <w:p w:rsidR="0007271F" w:rsidRDefault="000E6D91">
      <w:pPr>
        <w:pStyle w:val="Estilo"/>
        <w:framePr w:w="9043" w:h="854" w:wrap="auto" w:hAnchor="margin" w:x="6" w:y="9188"/>
        <w:spacing w:line="268" w:lineRule="exact"/>
        <w:ind w:left="4" w:right="19" w:firstLine="23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Artigo </w:t>
      </w:r>
      <w:r>
        <w:rPr>
          <w:sz w:val="22"/>
          <w:szCs w:val="22"/>
        </w:rPr>
        <w:t xml:space="preserve">2° - Fica o Executivo Municipal autorizado a abrir Crédito Adicional Especial por anulação de saldo de dotação ao orçamento vigente no valor de R$ 213.000,00 (Duzentos e Treze Mil Reais), conforme a seguir: </w:t>
      </w:r>
    </w:p>
    <w:p w:rsidR="0007271F" w:rsidRDefault="000E6D91">
      <w:pPr>
        <w:pStyle w:val="Estilo"/>
        <w:framePr w:w="9043" w:h="1123" w:wrap="auto" w:hAnchor="margin" w:x="6" w:y="10282"/>
        <w:spacing w:line="244" w:lineRule="exact"/>
        <w:rPr>
          <w:sz w:val="22"/>
          <w:szCs w:val="22"/>
        </w:rPr>
      </w:pPr>
      <w:r>
        <w:rPr>
          <w:sz w:val="22"/>
          <w:szCs w:val="22"/>
        </w:rPr>
        <w:t xml:space="preserve">02.05.00 - Secretaria Municipal de Gestão em Educação </w:t>
      </w:r>
    </w:p>
    <w:p w:rsidR="0007271F" w:rsidRDefault="000E6D91">
      <w:pPr>
        <w:pStyle w:val="Estilo"/>
        <w:framePr w:w="9043" w:h="1123" w:wrap="auto" w:hAnchor="margin" w:x="6" w:y="10282"/>
        <w:spacing w:before="9" w:line="268" w:lineRule="exact"/>
        <w:ind w:right="21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12.361.0016.2026 - MANUTENÇÃO DAS ATIVIDADES DO SALÁRIO EDUCAÇÃO </w:t>
      </w:r>
      <w:r>
        <w:rPr>
          <w:sz w:val="22"/>
          <w:szCs w:val="22"/>
        </w:rPr>
        <w:t xml:space="preserve">3.3.90.39 - Outros Serviços de </w:t>
      </w:r>
      <w:proofErr w:type="gramStart"/>
      <w:r>
        <w:rPr>
          <w:sz w:val="22"/>
          <w:szCs w:val="22"/>
        </w:rPr>
        <w:t>Terceiros Pessoas</w:t>
      </w:r>
      <w:proofErr w:type="gramEnd"/>
      <w:r>
        <w:rPr>
          <w:sz w:val="22"/>
          <w:szCs w:val="22"/>
        </w:rPr>
        <w:t xml:space="preserve"> Jurídicas </w:t>
      </w:r>
    </w:p>
    <w:p w:rsidR="0007271F" w:rsidRDefault="000E6D91">
      <w:pPr>
        <w:pStyle w:val="Estilo"/>
        <w:framePr w:w="9043" w:h="1123" w:wrap="auto" w:hAnchor="margin" w:x="6" w:y="10282"/>
        <w:spacing w:line="244" w:lineRule="exact"/>
        <w:rPr>
          <w:sz w:val="22"/>
          <w:szCs w:val="22"/>
        </w:rPr>
      </w:pPr>
      <w:r>
        <w:rPr>
          <w:sz w:val="22"/>
          <w:szCs w:val="22"/>
        </w:rPr>
        <w:t xml:space="preserve">R$ 63.000,00 (Sessenta e Três Mil Reais) </w:t>
      </w:r>
    </w:p>
    <w:p w:rsidR="0007271F" w:rsidRDefault="000E6D91">
      <w:pPr>
        <w:pStyle w:val="Estilo"/>
        <w:framePr w:w="9048" w:h="1128" w:wrap="auto" w:hAnchor="margin" w:x="1" w:y="11660"/>
        <w:spacing w:line="244" w:lineRule="exact"/>
        <w:rPr>
          <w:sz w:val="22"/>
          <w:szCs w:val="22"/>
        </w:rPr>
      </w:pPr>
      <w:r>
        <w:rPr>
          <w:sz w:val="22"/>
          <w:szCs w:val="22"/>
        </w:rPr>
        <w:t xml:space="preserve">02.05.00 - Secretaria Municipal de Gestão em Educação </w:t>
      </w:r>
    </w:p>
    <w:p w:rsidR="0007271F" w:rsidRDefault="000E6D91">
      <w:pPr>
        <w:pStyle w:val="Estilo"/>
        <w:framePr w:w="9048" w:h="1128" w:wrap="auto" w:hAnchor="margin" w:x="1" w:y="11660"/>
        <w:spacing w:before="9" w:line="268" w:lineRule="exact"/>
        <w:ind w:right="21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12.361.0017.1023 - REFORMA E AMPLIAÇÃO DA E. M. E. F. MARIO PALMÉRIO </w:t>
      </w:r>
      <w:r>
        <w:rPr>
          <w:sz w:val="22"/>
          <w:szCs w:val="22"/>
        </w:rPr>
        <w:t xml:space="preserve">4.4.90.51 - Obras e Instalações </w:t>
      </w:r>
    </w:p>
    <w:p w:rsidR="0007271F" w:rsidRDefault="000E6D91">
      <w:pPr>
        <w:pStyle w:val="Estilo"/>
        <w:framePr w:w="9048" w:h="1128" w:wrap="auto" w:hAnchor="margin" w:x="1" w:y="11660"/>
        <w:spacing w:line="288" w:lineRule="exact"/>
        <w:rPr>
          <w:sz w:val="22"/>
          <w:szCs w:val="22"/>
        </w:rPr>
      </w:pPr>
      <w:r>
        <w:rPr>
          <w:sz w:val="22"/>
          <w:szCs w:val="22"/>
        </w:rPr>
        <w:t xml:space="preserve">R$ 150.000,00 (Cento e Cinquenta Mil Reais) </w:t>
      </w:r>
    </w:p>
    <w:p w:rsidR="0007271F" w:rsidRDefault="0007271F">
      <w:pPr>
        <w:pStyle w:val="Estilo"/>
        <w:rPr>
          <w:rFonts w:ascii="Arial" w:hAnsi="Arial" w:cs="Arial"/>
          <w:sz w:val="23"/>
          <w:szCs w:val="23"/>
        </w:rPr>
        <w:sectPr w:rsidR="0007271F">
          <w:pgSz w:w="11907" w:h="16840"/>
          <w:pgMar w:top="1267" w:right="680" w:bottom="360" w:left="2150" w:header="720" w:footer="720" w:gutter="0"/>
          <w:cols w:space="720"/>
          <w:noEndnote/>
        </w:sectPr>
      </w:pPr>
    </w:p>
    <w:p w:rsidR="0007271F" w:rsidRDefault="0007271F">
      <w:pPr>
        <w:pStyle w:val="Estilo"/>
        <w:rPr>
          <w:rFonts w:ascii="Arial" w:hAnsi="Arial" w:cs="Arial"/>
          <w:sz w:val="2"/>
          <w:szCs w:val="2"/>
        </w:rPr>
      </w:pPr>
    </w:p>
    <w:p w:rsidR="0007271F" w:rsidRDefault="00090A11">
      <w:pPr>
        <w:pStyle w:val="Estilo"/>
        <w:framePr w:w="1497" w:h="1209" w:wrap="auto" w:hAnchor="margin" w:x="3808" w:y="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952500" cy="771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71F" w:rsidRDefault="000E6D91">
      <w:pPr>
        <w:pStyle w:val="Estilo"/>
        <w:framePr w:w="9014" w:h="806" w:wrap="auto" w:hAnchor="margin" w:x="16" w:y="1211"/>
        <w:spacing w:line="278" w:lineRule="exact"/>
        <w:ind w:left="1377" w:right="133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ESTADO DE RONDONIA PREFEITURA DO MUNICIPIO DE MONTE NEGRO GABINETE DO PREFEITO </w:t>
      </w:r>
    </w:p>
    <w:p w:rsidR="0007271F" w:rsidRDefault="000E6D91">
      <w:pPr>
        <w:pStyle w:val="Estilo"/>
        <w:framePr w:w="9038" w:h="835" w:wrap="auto" w:hAnchor="margin" w:x="16" w:y="2305"/>
        <w:spacing w:line="259" w:lineRule="exact"/>
        <w:ind w:left="9" w:right="4" w:firstLine="28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Artigo </w:t>
      </w:r>
      <w:r>
        <w:rPr>
          <w:sz w:val="22"/>
          <w:szCs w:val="22"/>
        </w:rPr>
        <w:t xml:space="preserve">3° - A cobertura de dotação dos valores descrito no artigo 2° no valor de R$ 213.000,00 (Duzentos e Treze Mil Reais), será por anulação de saldo de dotação, conforme descrição abaixo: </w:t>
      </w:r>
    </w:p>
    <w:p w:rsidR="0007271F" w:rsidRDefault="000E6D91">
      <w:pPr>
        <w:pStyle w:val="Estilo"/>
        <w:framePr w:w="9014" w:h="1344" w:wrap="auto" w:hAnchor="margin" w:x="16" w:y="3395"/>
        <w:spacing w:line="249" w:lineRule="exact"/>
        <w:ind w:left="4"/>
        <w:rPr>
          <w:sz w:val="22"/>
          <w:szCs w:val="22"/>
        </w:rPr>
      </w:pPr>
      <w:r>
        <w:rPr>
          <w:sz w:val="22"/>
          <w:szCs w:val="22"/>
        </w:rPr>
        <w:t xml:space="preserve">02.05.00 - Secretaria Municipal de Gestão em Educação </w:t>
      </w:r>
    </w:p>
    <w:p w:rsidR="0007271F" w:rsidRDefault="000E6D91">
      <w:pPr>
        <w:pStyle w:val="Estilo"/>
        <w:framePr w:w="9014" w:h="1344" w:wrap="auto" w:hAnchor="margin" w:x="16" w:y="3395"/>
        <w:spacing w:before="14" w:line="264" w:lineRule="exact"/>
        <w:ind w:right="17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12.361.0016.2026 - MANUTENÇÃO DAS ATIVIDADES DO SALÁRIO EDUCAÇÃO </w:t>
      </w:r>
      <w:r>
        <w:rPr>
          <w:sz w:val="22"/>
          <w:szCs w:val="22"/>
        </w:rPr>
        <w:t xml:space="preserve">4.4.90.52 - Equipamentos e Material Permanente </w:t>
      </w:r>
    </w:p>
    <w:p w:rsidR="0007271F" w:rsidRDefault="000E6D91">
      <w:pPr>
        <w:pStyle w:val="Estilo"/>
        <w:framePr w:w="9014" w:h="1344" w:wrap="auto" w:hAnchor="margin" w:x="16" w:y="3395"/>
        <w:spacing w:line="249" w:lineRule="exact"/>
        <w:ind w:left="4"/>
        <w:rPr>
          <w:sz w:val="22"/>
          <w:szCs w:val="22"/>
        </w:rPr>
      </w:pPr>
      <w:r>
        <w:rPr>
          <w:sz w:val="22"/>
          <w:szCs w:val="22"/>
        </w:rPr>
        <w:t xml:space="preserve">R$ 63.000,00 (Sessenta e Três Mil Reais) </w:t>
      </w:r>
    </w:p>
    <w:p w:rsidR="0007271F" w:rsidRDefault="000E6D91">
      <w:pPr>
        <w:pStyle w:val="Estilo"/>
        <w:framePr w:w="9014" w:h="1344" w:wrap="auto" w:hAnchor="margin" w:x="16" w:y="3395"/>
        <w:spacing w:line="249" w:lineRule="exact"/>
        <w:ind w:left="4"/>
        <w:rPr>
          <w:sz w:val="22"/>
          <w:szCs w:val="22"/>
        </w:rPr>
      </w:pPr>
      <w:r>
        <w:rPr>
          <w:sz w:val="22"/>
          <w:szCs w:val="22"/>
        </w:rPr>
        <w:t xml:space="preserve">Ficha: 145 </w:t>
      </w:r>
    </w:p>
    <w:p w:rsidR="0007271F" w:rsidRDefault="000E6D91">
      <w:pPr>
        <w:pStyle w:val="Estilo"/>
        <w:framePr w:w="9043" w:h="1622" w:wrap="auto" w:hAnchor="margin" w:x="1" w:y="5046"/>
        <w:spacing w:line="249" w:lineRule="exact"/>
        <w:ind w:left="4"/>
        <w:rPr>
          <w:sz w:val="22"/>
          <w:szCs w:val="22"/>
        </w:rPr>
      </w:pPr>
      <w:r>
        <w:rPr>
          <w:sz w:val="22"/>
          <w:szCs w:val="22"/>
        </w:rPr>
        <w:t xml:space="preserve">02.05.00 - Secretaria Municipal de Gestão em Educação </w:t>
      </w:r>
    </w:p>
    <w:p w:rsidR="0007271F" w:rsidRDefault="000E6D91">
      <w:pPr>
        <w:pStyle w:val="Estilo"/>
        <w:framePr w:w="9043" w:h="1622" w:wrap="auto" w:hAnchor="margin" w:x="1" w:y="5046"/>
        <w:spacing w:before="4" w:line="268" w:lineRule="exact"/>
        <w:ind w:left="4" w:right="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12.361.0017.1021 - REFORMA E AMPLIAÇÃO DA E. M. E. F. SANTA LUCIA - FUNDEB40%. </w:t>
      </w:r>
    </w:p>
    <w:p w:rsidR="0007271F" w:rsidRDefault="000E6D91">
      <w:pPr>
        <w:pStyle w:val="Estilo"/>
        <w:framePr w:w="9043" w:h="1622" w:wrap="auto" w:hAnchor="margin" w:x="1" w:y="5046"/>
        <w:spacing w:line="249" w:lineRule="exact"/>
        <w:ind w:left="4"/>
        <w:rPr>
          <w:sz w:val="22"/>
          <w:szCs w:val="22"/>
        </w:rPr>
      </w:pPr>
      <w:r>
        <w:rPr>
          <w:sz w:val="22"/>
          <w:szCs w:val="22"/>
        </w:rPr>
        <w:t xml:space="preserve">4.4.90.51 - Obras e Instalações </w:t>
      </w:r>
    </w:p>
    <w:p w:rsidR="0007271F" w:rsidRDefault="000E6D91">
      <w:pPr>
        <w:pStyle w:val="Estilo"/>
        <w:framePr w:w="9043" w:h="1622" w:wrap="auto" w:hAnchor="margin" w:x="1" w:y="5046"/>
        <w:spacing w:before="24" w:line="264" w:lineRule="exact"/>
        <w:ind w:left="4" w:right="4641"/>
        <w:rPr>
          <w:sz w:val="22"/>
          <w:szCs w:val="22"/>
        </w:rPr>
      </w:pPr>
      <w:proofErr w:type="gramStart"/>
      <w:r>
        <w:rPr>
          <w:sz w:val="22"/>
          <w:szCs w:val="22"/>
        </w:rPr>
        <w:t>R$ 150.000,00 (Cento e Cinquenta Mil Reais) Ficha</w:t>
      </w:r>
      <w:proofErr w:type="gramEnd"/>
      <w:r>
        <w:rPr>
          <w:sz w:val="22"/>
          <w:szCs w:val="22"/>
        </w:rPr>
        <w:t xml:space="preserve">: 148 </w:t>
      </w:r>
    </w:p>
    <w:p w:rsidR="0007271F" w:rsidRDefault="000E6D91">
      <w:pPr>
        <w:pStyle w:val="Estilo"/>
        <w:framePr w:w="9038" w:h="556" w:wrap="auto" w:hAnchor="margin" w:x="1" w:y="7263"/>
        <w:spacing w:line="254" w:lineRule="exact"/>
        <w:ind w:right="9" w:firstLine="28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Artigo 4° - </w:t>
      </w:r>
      <w:r>
        <w:rPr>
          <w:sz w:val="22"/>
          <w:szCs w:val="22"/>
        </w:rPr>
        <w:t xml:space="preserve">Esta Lei entra em vigor na data da sua publicação, revogadas as disposições ao contrário. </w:t>
      </w:r>
    </w:p>
    <w:p w:rsidR="0007271F" w:rsidRDefault="000E6D91">
      <w:pPr>
        <w:pStyle w:val="Estilo"/>
        <w:framePr w:w="2596" w:h="576" w:wrap="auto" w:hAnchor="margin" w:x="3213" w:y="9471"/>
        <w:spacing w:line="273" w:lineRule="exac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JAIR MIOTTO JUNIOR </w:t>
      </w:r>
      <w:r>
        <w:rPr>
          <w:sz w:val="22"/>
          <w:szCs w:val="22"/>
        </w:rPr>
        <w:t xml:space="preserve">Prefeito Municipal </w:t>
      </w:r>
    </w:p>
    <w:p w:rsidR="0007271F" w:rsidRDefault="0007271F">
      <w:pPr>
        <w:pStyle w:val="Estilo"/>
        <w:framePr w:w="1459" w:h="748" w:wrap="auto" w:hAnchor="margin" w:x="8473" w:y="9159"/>
        <w:rPr>
          <w:sz w:val="38"/>
          <w:szCs w:val="38"/>
        </w:rPr>
      </w:pPr>
    </w:p>
    <w:p w:rsidR="0007271F" w:rsidRDefault="0007271F">
      <w:pPr>
        <w:pStyle w:val="Estilo"/>
        <w:framePr w:w="1267" w:h="537" w:wrap="auto" w:hAnchor="margin" w:x="7360" w:y="10273"/>
        <w:rPr>
          <w:sz w:val="38"/>
          <w:szCs w:val="38"/>
        </w:rPr>
      </w:pPr>
      <w:bookmarkStart w:id="0" w:name="_GoBack"/>
      <w:bookmarkEnd w:id="0"/>
    </w:p>
    <w:p w:rsidR="000E6D91" w:rsidRDefault="000E6D91">
      <w:pPr>
        <w:pStyle w:val="Estilo"/>
        <w:framePr w:w="86" w:h="192" w:wrap="auto" w:hAnchor="margin" w:x="8925" w:y="13801"/>
        <w:spacing w:line="192" w:lineRule="exact"/>
        <w:rPr>
          <w:sz w:val="18"/>
          <w:szCs w:val="18"/>
        </w:rPr>
      </w:pPr>
      <w:proofErr w:type="gramStart"/>
      <w:r>
        <w:rPr>
          <w:sz w:val="18"/>
          <w:szCs w:val="18"/>
        </w:rPr>
        <w:t>2</w:t>
      </w:r>
      <w:proofErr w:type="gramEnd"/>
      <w:r>
        <w:rPr>
          <w:sz w:val="18"/>
          <w:szCs w:val="18"/>
        </w:rPr>
        <w:t xml:space="preserve"> </w:t>
      </w:r>
    </w:p>
    <w:sectPr w:rsidR="000E6D91">
      <w:pgSz w:w="11907" w:h="16840"/>
      <w:pgMar w:top="1190" w:right="1239" w:bottom="360" w:left="16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7271F"/>
    <w:rsid w:val="00090A11"/>
    <w:rsid w:val="000E6D91"/>
    <w:rsid w:val="006049A4"/>
    <w:rsid w:val="007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4</cp:revision>
  <cp:lastPrinted>2013-12-14T16:50:00Z</cp:lastPrinted>
  <dcterms:created xsi:type="dcterms:W3CDTF">2013-12-14T18:34:00Z</dcterms:created>
  <dcterms:modified xsi:type="dcterms:W3CDTF">2013-12-14T16:50:00Z</dcterms:modified>
</cp:coreProperties>
</file>