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49C" w:rsidRPr="006B649C" w:rsidRDefault="006B649C" w:rsidP="006B649C">
      <w:pPr>
        <w:pStyle w:val="Recuodecorpodetexto"/>
        <w:spacing w:after="0" w:line="240" w:lineRule="auto"/>
        <w:jc w:val="center"/>
        <w:rPr>
          <w:rFonts w:ascii="Cambria" w:hAnsi="Cambria"/>
          <w:b/>
          <w:bCs/>
          <w:sz w:val="24"/>
          <w:szCs w:val="24"/>
        </w:rPr>
      </w:pPr>
      <w:r w:rsidRPr="006B649C">
        <w:rPr>
          <w:rFonts w:ascii="Cambria" w:hAnsi="Cambria"/>
          <w:b/>
          <w:sz w:val="24"/>
          <w:szCs w:val="24"/>
        </w:rPr>
        <w:t xml:space="preserve">EDITAL PREGÃO PRESENCIAL </w:t>
      </w:r>
      <w:r w:rsidRPr="006B649C">
        <w:rPr>
          <w:rFonts w:ascii="Cambria" w:hAnsi="Cambria"/>
          <w:b/>
          <w:bCs/>
          <w:sz w:val="24"/>
          <w:szCs w:val="24"/>
        </w:rPr>
        <w:t xml:space="preserve">Nº </w:t>
      </w:r>
      <w:r w:rsidR="00285AFB">
        <w:rPr>
          <w:rFonts w:ascii="Cambria" w:hAnsi="Cambria"/>
          <w:b/>
          <w:bCs/>
          <w:sz w:val="24"/>
          <w:szCs w:val="24"/>
        </w:rPr>
        <w:t>0</w:t>
      </w:r>
      <w:r w:rsidRPr="006B649C">
        <w:rPr>
          <w:rFonts w:ascii="Cambria" w:hAnsi="Cambria"/>
          <w:b/>
          <w:bCs/>
          <w:sz w:val="24"/>
          <w:szCs w:val="24"/>
        </w:rPr>
        <w:t>01/2015</w:t>
      </w:r>
    </w:p>
    <w:p w:rsidR="006B649C" w:rsidRPr="006B649C" w:rsidRDefault="006B649C" w:rsidP="006B649C">
      <w:pPr>
        <w:pStyle w:val="Recuodecorpodetexto"/>
        <w:spacing w:after="0" w:line="240" w:lineRule="auto"/>
        <w:jc w:val="center"/>
        <w:rPr>
          <w:rFonts w:ascii="Cambria" w:hAnsi="Cambria"/>
          <w:b/>
          <w:bCs/>
          <w:sz w:val="24"/>
          <w:szCs w:val="24"/>
        </w:rPr>
      </w:pPr>
      <w:r w:rsidRPr="006B649C">
        <w:rPr>
          <w:rFonts w:ascii="Cambria" w:hAnsi="Cambria"/>
          <w:b/>
          <w:bCs/>
          <w:sz w:val="24"/>
          <w:szCs w:val="24"/>
        </w:rPr>
        <w:t xml:space="preserve">PROCESSO N° </w:t>
      </w:r>
      <w:r w:rsidR="00285AFB">
        <w:rPr>
          <w:rFonts w:ascii="Cambria" w:hAnsi="Cambria"/>
          <w:b/>
          <w:bCs/>
          <w:sz w:val="24"/>
          <w:szCs w:val="24"/>
        </w:rPr>
        <w:t>0</w:t>
      </w:r>
      <w:r w:rsidRPr="006B649C">
        <w:rPr>
          <w:rFonts w:ascii="Cambria" w:hAnsi="Cambria"/>
          <w:b/>
          <w:bCs/>
          <w:sz w:val="24"/>
          <w:szCs w:val="24"/>
        </w:rPr>
        <w:t>39/2015</w:t>
      </w:r>
    </w:p>
    <w:p w:rsidR="006B649C" w:rsidRPr="006B649C" w:rsidRDefault="006B649C" w:rsidP="006B649C">
      <w:pPr>
        <w:pStyle w:val="Recuodecorpodetexto"/>
        <w:spacing w:after="0" w:line="240" w:lineRule="auto"/>
        <w:rPr>
          <w:rFonts w:ascii="Cambria" w:hAnsi="Cambria"/>
          <w:b/>
          <w:bCs/>
          <w:sz w:val="24"/>
          <w:szCs w:val="24"/>
        </w:rPr>
      </w:pPr>
    </w:p>
    <w:p w:rsidR="006B649C" w:rsidRDefault="006B649C" w:rsidP="006B649C">
      <w:pPr>
        <w:autoSpaceDE w:val="0"/>
        <w:autoSpaceDN w:val="0"/>
        <w:adjustRightInd w:val="0"/>
        <w:spacing w:after="0" w:line="240" w:lineRule="auto"/>
        <w:jc w:val="both"/>
        <w:rPr>
          <w:rFonts w:ascii="Cambria" w:hAnsi="Cambria"/>
          <w:b/>
          <w:bCs/>
          <w:sz w:val="24"/>
          <w:szCs w:val="24"/>
        </w:rPr>
      </w:pPr>
    </w:p>
    <w:p w:rsidR="0062211C" w:rsidRPr="006B649C" w:rsidRDefault="0062211C" w:rsidP="006B649C">
      <w:pPr>
        <w:autoSpaceDE w:val="0"/>
        <w:autoSpaceDN w:val="0"/>
        <w:adjustRightInd w:val="0"/>
        <w:spacing w:after="0" w:line="240" w:lineRule="auto"/>
        <w:jc w:val="both"/>
        <w:rPr>
          <w:rFonts w:ascii="Cambria" w:hAnsi="Cambria"/>
          <w:b/>
          <w:bCs/>
          <w:sz w:val="24"/>
          <w:szCs w:val="24"/>
        </w:rPr>
      </w:pPr>
    </w:p>
    <w:p w:rsidR="006B649C" w:rsidRPr="006B649C" w:rsidRDefault="006B649C" w:rsidP="006B649C">
      <w:pPr>
        <w:autoSpaceDE w:val="0"/>
        <w:autoSpaceDN w:val="0"/>
        <w:adjustRightInd w:val="0"/>
        <w:spacing w:after="0" w:line="240" w:lineRule="auto"/>
        <w:ind w:left="30" w:right="-45"/>
        <w:jc w:val="both"/>
        <w:rPr>
          <w:rFonts w:ascii="Cambria" w:hAnsi="Cambria"/>
          <w:sz w:val="24"/>
          <w:szCs w:val="24"/>
          <w:lang w:val="x-none"/>
        </w:rPr>
      </w:pPr>
      <w:r w:rsidRPr="006B649C">
        <w:rPr>
          <w:rFonts w:ascii="Cambria" w:hAnsi="Cambria"/>
          <w:b/>
          <w:bCs/>
          <w:sz w:val="24"/>
          <w:szCs w:val="24"/>
          <w:lang w:val="x-none"/>
        </w:rPr>
        <w:t xml:space="preserve">A Câmara Municipal de </w:t>
      </w:r>
      <w:r w:rsidRPr="006B649C">
        <w:rPr>
          <w:rFonts w:ascii="Cambria" w:hAnsi="Cambria"/>
          <w:b/>
          <w:bCs/>
          <w:sz w:val="24"/>
          <w:szCs w:val="24"/>
        </w:rPr>
        <w:t xml:space="preserve">Monte Negro – RO, </w:t>
      </w:r>
      <w:r w:rsidRPr="006B649C">
        <w:rPr>
          <w:rFonts w:ascii="Cambria" w:hAnsi="Cambria"/>
          <w:sz w:val="24"/>
          <w:szCs w:val="24"/>
          <w:lang w:val="x-none"/>
        </w:rPr>
        <w:t xml:space="preserve">torna público para o conhecimento dos interessados, que fará realizar licitação na modalidade </w:t>
      </w:r>
      <w:r w:rsidRPr="006B649C">
        <w:rPr>
          <w:rFonts w:ascii="Cambria" w:hAnsi="Cambria"/>
          <w:b/>
          <w:bCs/>
          <w:sz w:val="24"/>
          <w:szCs w:val="24"/>
          <w:lang w:val="x-none"/>
        </w:rPr>
        <w:t xml:space="preserve">PREGÃO – Presencial do tipo menor preço, por </w:t>
      </w:r>
      <w:r w:rsidRPr="006B649C">
        <w:rPr>
          <w:rFonts w:ascii="Cambria" w:hAnsi="Cambria"/>
          <w:b/>
          <w:bCs/>
          <w:sz w:val="24"/>
          <w:szCs w:val="24"/>
        </w:rPr>
        <w:t>LOTE</w:t>
      </w:r>
      <w:r w:rsidRPr="006B649C">
        <w:rPr>
          <w:rFonts w:ascii="Cambria" w:hAnsi="Cambria"/>
          <w:sz w:val="24"/>
          <w:szCs w:val="24"/>
          <w:lang w:val="x-none"/>
        </w:rPr>
        <w:t xml:space="preserve">, para aquisição do objeto descrito no presente Edital e seus Anexos. </w:t>
      </w:r>
    </w:p>
    <w:p w:rsidR="006B649C" w:rsidRPr="006B649C" w:rsidRDefault="006B649C" w:rsidP="006B649C">
      <w:pPr>
        <w:autoSpaceDE w:val="0"/>
        <w:autoSpaceDN w:val="0"/>
        <w:adjustRightInd w:val="0"/>
        <w:spacing w:after="0" w:line="240" w:lineRule="auto"/>
        <w:ind w:left="30" w:right="-45"/>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ind w:left="30" w:right="-45"/>
        <w:jc w:val="both"/>
        <w:rPr>
          <w:rFonts w:ascii="Cambria" w:hAnsi="Cambria"/>
          <w:sz w:val="24"/>
          <w:szCs w:val="24"/>
          <w:lang w:val="x-none"/>
        </w:rPr>
      </w:pPr>
      <w:r w:rsidRPr="006B649C">
        <w:rPr>
          <w:rFonts w:ascii="Cambria" w:hAnsi="Cambria"/>
          <w:sz w:val="24"/>
          <w:szCs w:val="24"/>
          <w:lang w:val="x-none"/>
        </w:rPr>
        <w:t xml:space="preserve">O procedimento licitatório obedecerá, integralmente, a Lei Federal nº 10.520, de 17 de julho de 2002 e Artigos 42, 43, 44, 45 e 46 da Lei Complementar </w:t>
      </w:r>
      <w:r w:rsidRPr="006B649C">
        <w:rPr>
          <w:rFonts w:ascii="Cambria" w:hAnsi="Cambria"/>
          <w:sz w:val="24"/>
          <w:szCs w:val="24"/>
        </w:rPr>
        <w:t xml:space="preserve">nº </w:t>
      </w:r>
      <w:r w:rsidRPr="006B649C">
        <w:rPr>
          <w:rFonts w:ascii="Cambria" w:hAnsi="Cambria"/>
          <w:sz w:val="24"/>
          <w:szCs w:val="24"/>
          <w:lang w:val="x-none"/>
        </w:rPr>
        <w:t>123, de 14 de dezembro de 2006</w:t>
      </w:r>
      <w:r w:rsidRPr="006B649C">
        <w:rPr>
          <w:rFonts w:ascii="Cambria" w:hAnsi="Cambria"/>
          <w:sz w:val="24"/>
          <w:szCs w:val="24"/>
        </w:rPr>
        <w:t>,</w:t>
      </w:r>
      <w:r w:rsidRPr="006B649C">
        <w:rPr>
          <w:rFonts w:ascii="Cambria" w:hAnsi="Cambria"/>
          <w:sz w:val="24"/>
          <w:szCs w:val="24"/>
          <w:lang w:val="x-none"/>
        </w:rPr>
        <w:t xml:space="preserve"> subsidiariamente, a Lei Federal nº 8.666, de 21 de junho de 1993, com as alterações posteriores.</w:t>
      </w:r>
    </w:p>
    <w:p w:rsidR="006B649C" w:rsidRPr="006B649C" w:rsidRDefault="006B649C" w:rsidP="006B649C">
      <w:pPr>
        <w:autoSpaceDE w:val="0"/>
        <w:autoSpaceDN w:val="0"/>
        <w:adjustRightInd w:val="0"/>
        <w:spacing w:after="0" w:line="240" w:lineRule="auto"/>
        <w:ind w:left="30" w:right="-45"/>
        <w:jc w:val="both"/>
        <w:rPr>
          <w:rFonts w:ascii="Cambria" w:hAnsi="Cambria"/>
          <w:sz w:val="24"/>
          <w:szCs w:val="24"/>
          <w:lang w:val="x-none"/>
        </w:rPr>
      </w:pPr>
    </w:p>
    <w:p w:rsidR="006B649C" w:rsidRPr="006B649C" w:rsidRDefault="006B649C" w:rsidP="006B649C">
      <w:pPr>
        <w:keepNext/>
        <w:autoSpaceDE w:val="0"/>
        <w:autoSpaceDN w:val="0"/>
        <w:adjustRightInd w:val="0"/>
        <w:spacing w:after="0" w:line="240" w:lineRule="auto"/>
        <w:jc w:val="both"/>
        <w:rPr>
          <w:rFonts w:ascii="Cambria" w:hAnsi="Cambria"/>
          <w:sz w:val="24"/>
          <w:szCs w:val="24"/>
        </w:rPr>
      </w:pPr>
      <w:r w:rsidRPr="006B649C">
        <w:rPr>
          <w:rFonts w:ascii="Cambria" w:hAnsi="Cambria"/>
          <w:sz w:val="24"/>
          <w:szCs w:val="24"/>
          <w:lang w:val="x-none"/>
        </w:rPr>
        <w:t xml:space="preserve">Os envelopes contendo as Propostas de Preços e os Documentos de Habilitação definidos neste Edital e seus Anexos deverão ser entregues no local, data e horário </w:t>
      </w:r>
      <w:r w:rsidRPr="006B649C">
        <w:rPr>
          <w:rFonts w:ascii="Cambria" w:hAnsi="Cambria"/>
          <w:sz w:val="24"/>
          <w:szCs w:val="24"/>
        </w:rPr>
        <w:t>no quadro abaixo</w:t>
      </w:r>
      <w:r w:rsidRPr="006B649C">
        <w:rPr>
          <w:rFonts w:ascii="Cambria" w:hAnsi="Cambria"/>
          <w:sz w:val="24"/>
          <w:szCs w:val="24"/>
          <w:lang w:val="x-none"/>
        </w:rPr>
        <w:t xml:space="preserve"> determinados.</w:t>
      </w:r>
    </w:p>
    <w:p w:rsidR="006B649C" w:rsidRPr="006B649C" w:rsidRDefault="006B649C" w:rsidP="006B649C">
      <w:pPr>
        <w:keepNext/>
        <w:autoSpaceDE w:val="0"/>
        <w:autoSpaceDN w:val="0"/>
        <w:adjustRightInd w:val="0"/>
        <w:spacing w:after="0" w:line="240" w:lineRule="auto"/>
        <w:jc w:val="both"/>
        <w:rPr>
          <w:rFonts w:ascii="Cambria" w:hAnsi="Cambria"/>
          <w:sz w:val="24"/>
          <w:szCs w:val="24"/>
        </w:rPr>
      </w:pPr>
    </w:p>
    <w:p w:rsidR="006B649C" w:rsidRPr="006B649C" w:rsidRDefault="006B649C" w:rsidP="006B649C">
      <w:pPr>
        <w:pBdr>
          <w:top w:val="single" w:sz="6" w:space="0" w:color="000000"/>
          <w:left w:val="single" w:sz="6" w:space="3" w:color="000000"/>
          <w:bottom w:val="single" w:sz="6" w:space="0" w:color="000000"/>
          <w:right w:val="single" w:sz="6" w:space="2" w:color="000000"/>
        </w:pBdr>
        <w:autoSpaceDE w:val="0"/>
        <w:autoSpaceDN w:val="0"/>
        <w:adjustRightInd w:val="0"/>
        <w:spacing w:after="0" w:line="240" w:lineRule="auto"/>
        <w:ind w:left="60" w:right="45"/>
        <w:jc w:val="both"/>
        <w:rPr>
          <w:rFonts w:ascii="Cambria" w:hAnsi="Cambria"/>
          <w:b/>
          <w:i/>
          <w:color w:val="000000"/>
          <w:sz w:val="24"/>
          <w:szCs w:val="24"/>
        </w:rPr>
      </w:pPr>
      <w:r w:rsidRPr="006B649C">
        <w:rPr>
          <w:rFonts w:ascii="Cambria" w:hAnsi="Cambria"/>
          <w:b/>
          <w:bCs/>
          <w:i/>
          <w:color w:val="000000"/>
          <w:sz w:val="24"/>
          <w:szCs w:val="24"/>
        </w:rPr>
        <w:t>C</w:t>
      </w:r>
      <w:r w:rsidRPr="006B649C">
        <w:rPr>
          <w:rFonts w:ascii="Cambria" w:hAnsi="Cambria"/>
          <w:b/>
          <w:bCs/>
          <w:i/>
          <w:color w:val="000000"/>
          <w:sz w:val="24"/>
          <w:szCs w:val="24"/>
          <w:lang w:val="x-none"/>
        </w:rPr>
        <w:t>REDENCIAMENTO E ENTREGA DOS ENVELOPES:</w:t>
      </w:r>
      <w:r w:rsidRPr="006B649C">
        <w:rPr>
          <w:rFonts w:ascii="Cambria" w:hAnsi="Cambria"/>
          <w:b/>
          <w:i/>
          <w:color w:val="000000"/>
          <w:sz w:val="24"/>
          <w:szCs w:val="24"/>
          <w:lang w:val="x-none"/>
        </w:rPr>
        <w:t xml:space="preserve"> </w:t>
      </w:r>
      <w:r w:rsidRPr="006B649C">
        <w:rPr>
          <w:rFonts w:ascii="Cambria" w:hAnsi="Cambria"/>
          <w:b/>
          <w:bCs/>
          <w:i/>
          <w:color w:val="000000"/>
          <w:sz w:val="24"/>
          <w:szCs w:val="24"/>
          <w:lang w:val="x-none"/>
        </w:rPr>
        <w:t>das</w:t>
      </w:r>
      <w:r w:rsidRPr="006B649C">
        <w:rPr>
          <w:rFonts w:ascii="Cambria" w:hAnsi="Cambria"/>
          <w:b/>
          <w:i/>
          <w:color w:val="000000"/>
          <w:sz w:val="24"/>
          <w:szCs w:val="24"/>
          <w:lang w:val="x-none"/>
        </w:rPr>
        <w:t xml:space="preserve"> </w:t>
      </w:r>
      <w:r w:rsidRPr="006B649C">
        <w:rPr>
          <w:rFonts w:ascii="Cambria" w:hAnsi="Cambria"/>
          <w:b/>
          <w:bCs/>
          <w:i/>
          <w:color w:val="000000"/>
          <w:sz w:val="24"/>
          <w:szCs w:val="24"/>
        </w:rPr>
        <w:t>09</w:t>
      </w:r>
      <w:r w:rsidRPr="006B649C">
        <w:rPr>
          <w:rFonts w:ascii="Cambria" w:hAnsi="Cambria"/>
          <w:b/>
          <w:bCs/>
          <w:i/>
          <w:color w:val="000000"/>
          <w:sz w:val="24"/>
          <w:szCs w:val="24"/>
          <w:lang w:val="x-none"/>
        </w:rPr>
        <w:t>h</w:t>
      </w:r>
      <w:r w:rsidRPr="006B649C">
        <w:rPr>
          <w:rFonts w:ascii="Cambria" w:hAnsi="Cambria"/>
          <w:b/>
          <w:bCs/>
          <w:i/>
          <w:color w:val="000000"/>
          <w:sz w:val="24"/>
          <w:szCs w:val="24"/>
        </w:rPr>
        <w:t>30</w:t>
      </w:r>
      <w:r w:rsidRPr="006B649C">
        <w:rPr>
          <w:rFonts w:ascii="Cambria" w:hAnsi="Cambria"/>
          <w:b/>
          <w:bCs/>
          <w:i/>
          <w:color w:val="000000"/>
          <w:sz w:val="24"/>
          <w:szCs w:val="24"/>
          <w:lang w:val="x-none"/>
        </w:rPr>
        <w:t xml:space="preserve">m às </w:t>
      </w:r>
      <w:r w:rsidRPr="006B649C">
        <w:rPr>
          <w:rFonts w:ascii="Cambria" w:hAnsi="Cambria"/>
          <w:b/>
          <w:bCs/>
          <w:i/>
          <w:color w:val="000000"/>
          <w:sz w:val="24"/>
          <w:szCs w:val="24"/>
        </w:rPr>
        <w:t>10h00</w:t>
      </w:r>
      <w:r w:rsidRPr="006B649C">
        <w:rPr>
          <w:rFonts w:ascii="Cambria" w:hAnsi="Cambria"/>
          <w:b/>
          <w:bCs/>
          <w:i/>
          <w:color w:val="000000"/>
          <w:sz w:val="24"/>
          <w:szCs w:val="24"/>
          <w:lang w:val="x-none"/>
        </w:rPr>
        <w:t xml:space="preserve">m do dia </w:t>
      </w:r>
      <w:r w:rsidR="00FC7248">
        <w:rPr>
          <w:rFonts w:ascii="Cambria" w:hAnsi="Cambria"/>
          <w:b/>
          <w:bCs/>
          <w:i/>
          <w:color w:val="000000"/>
          <w:sz w:val="24"/>
          <w:szCs w:val="24"/>
        </w:rPr>
        <w:t>23</w:t>
      </w:r>
      <w:r w:rsidR="00BC63C2" w:rsidRPr="006B649C">
        <w:rPr>
          <w:rFonts w:ascii="Cambria" w:hAnsi="Cambria"/>
          <w:b/>
          <w:bCs/>
          <w:i/>
          <w:color w:val="000000"/>
          <w:sz w:val="24"/>
          <w:szCs w:val="24"/>
        </w:rPr>
        <w:t>/</w:t>
      </w:r>
      <w:r w:rsidR="00BC63C2">
        <w:rPr>
          <w:rFonts w:ascii="Cambria" w:hAnsi="Cambria"/>
          <w:b/>
          <w:bCs/>
          <w:i/>
          <w:color w:val="000000"/>
          <w:sz w:val="24"/>
          <w:szCs w:val="24"/>
        </w:rPr>
        <w:t>FEVEREIRO</w:t>
      </w:r>
      <w:r w:rsidR="00BC63C2" w:rsidRPr="006B649C">
        <w:rPr>
          <w:rFonts w:ascii="Cambria" w:hAnsi="Cambria"/>
          <w:b/>
          <w:bCs/>
          <w:i/>
          <w:color w:val="000000"/>
          <w:sz w:val="24"/>
          <w:szCs w:val="24"/>
        </w:rPr>
        <w:t>/</w:t>
      </w:r>
      <w:r w:rsidRPr="006B649C">
        <w:rPr>
          <w:rFonts w:ascii="Cambria" w:hAnsi="Cambria"/>
          <w:b/>
          <w:bCs/>
          <w:i/>
          <w:color w:val="000000"/>
          <w:sz w:val="24"/>
          <w:szCs w:val="24"/>
        </w:rPr>
        <w:t>2015</w:t>
      </w:r>
      <w:r w:rsidRPr="006B649C">
        <w:rPr>
          <w:rFonts w:ascii="Cambria" w:hAnsi="Cambria"/>
          <w:b/>
          <w:i/>
          <w:color w:val="000000"/>
          <w:sz w:val="24"/>
          <w:szCs w:val="24"/>
          <w:lang w:val="x-none"/>
        </w:rPr>
        <w:t xml:space="preserve">, na </w:t>
      </w:r>
      <w:r w:rsidRPr="006B649C">
        <w:rPr>
          <w:rFonts w:ascii="Cambria" w:hAnsi="Cambria"/>
          <w:b/>
          <w:i/>
          <w:color w:val="000000"/>
          <w:sz w:val="24"/>
          <w:szCs w:val="24"/>
        </w:rPr>
        <w:t>Sala de Comissões</w:t>
      </w:r>
      <w:r w:rsidRPr="006B649C">
        <w:rPr>
          <w:rFonts w:ascii="Cambria" w:hAnsi="Cambria"/>
          <w:b/>
          <w:i/>
          <w:color w:val="000000"/>
          <w:sz w:val="24"/>
          <w:szCs w:val="24"/>
          <w:lang w:val="x-none"/>
        </w:rPr>
        <w:t xml:space="preserve">, </w:t>
      </w:r>
      <w:r w:rsidRPr="006B649C">
        <w:rPr>
          <w:rFonts w:ascii="Cambria" w:hAnsi="Cambria"/>
          <w:b/>
          <w:i/>
          <w:color w:val="000000"/>
          <w:sz w:val="24"/>
          <w:szCs w:val="24"/>
        </w:rPr>
        <w:t>d</w:t>
      </w:r>
      <w:r w:rsidRPr="006B649C">
        <w:rPr>
          <w:rFonts w:ascii="Cambria" w:hAnsi="Cambria"/>
          <w:b/>
          <w:i/>
          <w:color w:val="000000"/>
          <w:sz w:val="24"/>
          <w:szCs w:val="24"/>
          <w:lang w:val="x-none"/>
        </w:rPr>
        <w:t xml:space="preserve">a Câmara Municipal de </w:t>
      </w:r>
      <w:r w:rsidRPr="006B649C">
        <w:rPr>
          <w:rFonts w:ascii="Cambria" w:hAnsi="Cambria"/>
          <w:b/>
          <w:i/>
          <w:color w:val="000000"/>
          <w:sz w:val="24"/>
          <w:szCs w:val="24"/>
        </w:rPr>
        <w:t>Monte Negro - RO</w:t>
      </w:r>
      <w:r w:rsidRPr="006B649C">
        <w:rPr>
          <w:rFonts w:ascii="Cambria" w:hAnsi="Cambria"/>
          <w:b/>
          <w:i/>
          <w:color w:val="000000"/>
          <w:sz w:val="24"/>
          <w:szCs w:val="24"/>
          <w:lang w:val="x-none"/>
        </w:rPr>
        <w:t>,</w:t>
      </w:r>
      <w:r w:rsidRPr="006B649C">
        <w:rPr>
          <w:rFonts w:ascii="Cambria" w:hAnsi="Cambria"/>
          <w:b/>
          <w:i/>
          <w:color w:val="000000"/>
          <w:sz w:val="24"/>
          <w:szCs w:val="24"/>
        </w:rPr>
        <w:t xml:space="preserve"> localizada na Rua Justino Luiz Ronconi, n° 2267, setor 02.</w:t>
      </w:r>
    </w:p>
    <w:p w:rsidR="006B649C" w:rsidRPr="00BC63C2" w:rsidRDefault="006B649C" w:rsidP="006B649C">
      <w:pPr>
        <w:pBdr>
          <w:top w:val="single" w:sz="6" w:space="0" w:color="000000"/>
          <w:left w:val="single" w:sz="6" w:space="3" w:color="000000"/>
          <w:bottom w:val="single" w:sz="6" w:space="0" w:color="000000"/>
          <w:right w:val="single" w:sz="6" w:space="2" w:color="000000"/>
        </w:pBdr>
        <w:autoSpaceDE w:val="0"/>
        <w:autoSpaceDN w:val="0"/>
        <w:adjustRightInd w:val="0"/>
        <w:spacing w:after="0" w:line="240" w:lineRule="auto"/>
        <w:ind w:left="60" w:right="45"/>
        <w:jc w:val="both"/>
        <w:rPr>
          <w:rFonts w:ascii="Cambria" w:hAnsi="Cambria"/>
          <w:b/>
          <w:i/>
          <w:color w:val="000000"/>
          <w:sz w:val="24"/>
          <w:szCs w:val="24"/>
        </w:rPr>
      </w:pPr>
      <w:r w:rsidRPr="006B649C">
        <w:rPr>
          <w:rFonts w:ascii="Cambria" w:hAnsi="Cambria"/>
          <w:b/>
          <w:bCs/>
          <w:i/>
          <w:color w:val="000000"/>
          <w:sz w:val="24"/>
          <w:szCs w:val="24"/>
          <w:lang w:val="x-none"/>
        </w:rPr>
        <w:t>ABERTURA DAS PROPOSTAS:</w:t>
      </w:r>
      <w:r w:rsidRPr="006B649C">
        <w:rPr>
          <w:rFonts w:ascii="Cambria" w:hAnsi="Cambria"/>
          <w:b/>
          <w:bCs/>
          <w:i/>
          <w:color w:val="000000"/>
          <w:sz w:val="24"/>
          <w:szCs w:val="24"/>
        </w:rPr>
        <w:t xml:space="preserve"> </w:t>
      </w:r>
      <w:r w:rsidRPr="006B649C">
        <w:rPr>
          <w:rFonts w:ascii="Cambria" w:hAnsi="Cambria"/>
          <w:b/>
          <w:bCs/>
          <w:i/>
          <w:color w:val="000000"/>
          <w:sz w:val="24"/>
          <w:szCs w:val="24"/>
          <w:lang w:val="x-none"/>
        </w:rPr>
        <w:t xml:space="preserve">Às </w:t>
      </w:r>
      <w:r w:rsidRPr="006B649C">
        <w:rPr>
          <w:rFonts w:ascii="Cambria" w:hAnsi="Cambria"/>
          <w:b/>
          <w:bCs/>
          <w:i/>
          <w:color w:val="000000"/>
          <w:sz w:val="24"/>
          <w:szCs w:val="24"/>
        </w:rPr>
        <w:t>10:00hs</w:t>
      </w:r>
      <w:r w:rsidRPr="006B649C">
        <w:rPr>
          <w:rFonts w:ascii="Cambria" w:hAnsi="Cambria"/>
          <w:b/>
          <w:bCs/>
          <w:i/>
          <w:color w:val="000000"/>
          <w:sz w:val="24"/>
          <w:szCs w:val="24"/>
          <w:lang w:val="x-none"/>
        </w:rPr>
        <w:t xml:space="preserve"> do dia </w:t>
      </w:r>
      <w:r w:rsidR="00FC7248">
        <w:rPr>
          <w:rFonts w:ascii="Cambria" w:hAnsi="Cambria"/>
          <w:b/>
          <w:bCs/>
          <w:i/>
          <w:color w:val="000000"/>
          <w:sz w:val="24"/>
          <w:szCs w:val="24"/>
        </w:rPr>
        <w:t>23</w:t>
      </w:r>
      <w:r w:rsidRPr="006B649C">
        <w:rPr>
          <w:rFonts w:ascii="Cambria" w:hAnsi="Cambria"/>
          <w:b/>
          <w:bCs/>
          <w:i/>
          <w:color w:val="000000"/>
          <w:sz w:val="24"/>
          <w:szCs w:val="24"/>
        </w:rPr>
        <w:t>/</w:t>
      </w:r>
      <w:r w:rsidR="00BC63C2">
        <w:rPr>
          <w:rFonts w:ascii="Cambria" w:hAnsi="Cambria"/>
          <w:b/>
          <w:bCs/>
          <w:i/>
          <w:color w:val="000000"/>
          <w:sz w:val="24"/>
          <w:szCs w:val="24"/>
        </w:rPr>
        <w:t>FEVEREIRO</w:t>
      </w:r>
      <w:r w:rsidRPr="006B649C">
        <w:rPr>
          <w:rFonts w:ascii="Cambria" w:hAnsi="Cambria"/>
          <w:b/>
          <w:bCs/>
          <w:i/>
          <w:color w:val="000000"/>
          <w:sz w:val="24"/>
          <w:szCs w:val="24"/>
        </w:rPr>
        <w:t>/2015.</w:t>
      </w:r>
      <w:r w:rsidRPr="006B649C">
        <w:rPr>
          <w:rFonts w:ascii="Cambria" w:hAnsi="Cambria"/>
          <w:b/>
          <w:i/>
          <w:color w:val="000000"/>
          <w:sz w:val="24"/>
          <w:szCs w:val="24"/>
          <w:lang w:val="x-none"/>
        </w:rPr>
        <w:t xml:space="preserve"> </w:t>
      </w:r>
      <w:r w:rsidRPr="006B649C">
        <w:rPr>
          <w:rFonts w:ascii="Cambria" w:hAnsi="Cambria"/>
          <w:b/>
          <w:i/>
          <w:color w:val="000000"/>
          <w:sz w:val="24"/>
          <w:szCs w:val="24"/>
        </w:rPr>
        <w:t>N</w:t>
      </w:r>
      <w:r w:rsidRPr="006B649C">
        <w:rPr>
          <w:rFonts w:ascii="Cambria" w:hAnsi="Cambria"/>
          <w:b/>
          <w:i/>
          <w:color w:val="000000"/>
          <w:sz w:val="24"/>
          <w:szCs w:val="24"/>
          <w:lang w:val="x-none"/>
        </w:rPr>
        <w:t xml:space="preserve">a Sala de Comissões da Câmara Municipal de Monte Negro </w:t>
      </w:r>
      <w:r w:rsidR="00BC63C2">
        <w:rPr>
          <w:rFonts w:ascii="Cambria" w:hAnsi="Cambria"/>
          <w:b/>
          <w:i/>
          <w:color w:val="000000"/>
          <w:sz w:val="24"/>
          <w:szCs w:val="24"/>
          <w:lang w:val="x-none"/>
        </w:rPr>
        <w:t>–</w:t>
      </w:r>
      <w:r w:rsidRPr="006B649C">
        <w:rPr>
          <w:rFonts w:ascii="Cambria" w:hAnsi="Cambria"/>
          <w:b/>
          <w:i/>
          <w:color w:val="000000"/>
          <w:sz w:val="24"/>
          <w:szCs w:val="24"/>
          <w:lang w:val="x-none"/>
        </w:rPr>
        <w:t xml:space="preserve"> RO</w:t>
      </w:r>
      <w:r w:rsidR="00BC63C2">
        <w:rPr>
          <w:rFonts w:ascii="Cambria" w:hAnsi="Cambria"/>
          <w:b/>
          <w:i/>
          <w:color w:val="000000"/>
          <w:sz w:val="24"/>
          <w:szCs w:val="24"/>
        </w:rPr>
        <w:t>.</w:t>
      </w:r>
    </w:p>
    <w:p w:rsidR="006B649C" w:rsidRPr="006B649C" w:rsidRDefault="006B649C" w:rsidP="006B649C">
      <w:pPr>
        <w:autoSpaceDE w:val="0"/>
        <w:autoSpaceDN w:val="0"/>
        <w:adjustRightInd w:val="0"/>
        <w:spacing w:after="0" w:line="240" w:lineRule="auto"/>
        <w:ind w:right="-45"/>
        <w:jc w:val="both"/>
        <w:rPr>
          <w:rFonts w:ascii="Cambria" w:hAnsi="Cambria"/>
          <w:sz w:val="24"/>
          <w:szCs w:val="24"/>
        </w:rPr>
      </w:pPr>
    </w:p>
    <w:p w:rsidR="006B649C" w:rsidRPr="006B649C" w:rsidRDefault="006B649C" w:rsidP="006B649C">
      <w:pPr>
        <w:autoSpaceDE w:val="0"/>
        <w:autoSpaceDN w:val="0"/>
        <w:adjustRightInd w:val="0"/>
        <w:spacing w:after="0" w:line="240" w:lineRule="auto"/>
        <w:jc w:val="both"/>
        <w:rPr>
          <w:rFonts w:ascii="Cambria" w:hAnsi="Cambria"/>
          <w:b/>
          <w:bCs/>
          <w:sz w:val="24"/>
          <w:szCs w:val="24"/>
          <w:u w:val="single"/>
          <w:lang w:val="x-none"/>
        </w:rPr>
      </w:pPr>
      <w:r w:rsidRPr="006B649C">
        <w:rPr>
          <w:rFonts w:ascii="Cambria" w:hAnsi="Cambria"/>
          <w:b/>
          <w:bCs/>
          <w:sz w:val="24"/>
          <w:szCs w:val="24"/>
          <w:u w:val="single"/>
          <w:lang w:val="x-none"/>
        </w:rPr>
        <w:t>1 - DO OBJETO</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numPr>
          <w:ilvl w:val="2"/>
          <w:numId w:val="1"/>
        </w:numPr>
        <w:autoSpaceDE w:val="0"/>
        <w:autoSpaceDN w:val="0"/>
        <w:adjustRightInd w:val="0"/>
        <w:spacing w:after="0" w:line="240" w:lineRule="auto"/>
        <w:ind w:right="-45"/>
        <w:jc w:val="both"/>
        <w:rPr>
          <w:rFonts w:ascii="Cambria" w:hAnsi="Cambria"/>
          <w:sz w:val="24"/>
          <w:szCs w:val="24"/>
          <w:lang w:val="x-none"/>
        </w:rPr>
      </w:pPr>
      <w:r w:rsidRPr="006B649C">
        <w:rPr>
          <w:rFonts w:ascii="Cambria" w:hAnsi="Cambria"/>
          <w:sz w:val="24"/>
          <w:szCs w:val="24"/>
          <w:lang w:val="x-none"/>
        </w:rPr>
        <w:t xml:space="preserve">Este Pregão tem por objeto a </w:t>
      </w:r>
      <w:r w:rsidRPr="006B649C">
        <w:rPr>
          <w:rFonts w:ascii="Cambria" w:hAnsi="Cambria"/>
          <w:b/>
          <w:bCs/>
          <w:sz w:val="24"/>
          <w:szCs w:val="24"/>
        </w:rPr>
        <w:t xml:space="preserve">CONTRATAÇÃO DE EMPRESA PARA PRESTAÇÃO DE SERVIÇOS DE ASSESSORIA E CONSULTORIA, ORÇAMENTÁRIA, FINANCEIRA, </w:t>
      </w:r>
      <w:bookmarkStart w:id="0" w:name="_GoBack"/>
      <w:bookmarkEnd w:id="0"/>
      <w:r w:rsidRPr="006B649C">
        <w:rPr>
          <w:rFonts w:ascii="Cambria" w:hAnsi="Cambria"/>
          <w:b/>
          <w:bCs/>
          <w:sz w:val="24"/>
          <w:szCs w:val="24"/>
        </w:rPr>
        <w:t>DEPARTAMENTO  PESSOAL, PATRIMONIO E CONTROLE INTERNO DESTINADOS Á CÂMARA MUNICIPAL DE MONTE NEGRO - RO</w:t>
      </w:r>
      <w:r w:rsidRPr="006B649C">
        <w:rPr>
          <w:rFonts w:ascii="Cambria" w:hAnsi="Cambria"/>
          <w:sz w:val="24"/>
          <w:szCs w:val="24"/>
          <w:lang w:val="x-none"/>
        </w:rPr>
        <w:t>, conforme descrito no Anexo 01 - Termo de Referência, parte integrante deste Edital.</w:t>
      </w:r>
    </w:p>
    <w:p w:rsidR="006B649C" w:rsidRPr="006B649C" w:rsidRDefault="006B649C" w:rsidP="006B649C">
      <w:pPr>
        <w:autoSpaceDE w:val="0"/>
        <w:autoSpaceDN w:val="0"/>
        <w:adjustRightInd w:val="0"/>
        <w:spacing w:after="0" w:line="240" w:lineRule="auto"/>
        <w:rPr>
          <w:rFonts w:ascii="Cambria" w:hAnsi="Cambria"/>
          <w:sz w:val="24"/>
          <w:szCs w:val="24"/>
          <w:lang w:val="x-none"/>
        </w:rPr>
      </w:pPr>
      <w:r w:rsidRPr="006B649C">
        <w:rPr>
          <w:rFonts w:ascii="Cambria" w:hAnsi="Cambria"/>
          <w:sz w:val="24"/>
          <w:szCs w:val="24"/>
          <w:lang w:val="x-none"/>
        </w:rPr>
        <w:t>Compõem este Edital os seguintes anexos:</w:t>
      </w:r>
    </w:p>
    <w:p w:rsidR="006B649C" w:rsidRPr="006B649C" w:rsidRDefault="006B649C" w:rsidP="006B649C">
      <w:pPr>
        <w:autoSpaceDE w:val="0"/>
        <w:autoSpaceDN w:val="0"/>
        <w:adjustRightInd w:val="0"/>
        <w:spacing w:after="0" w:line="240" w:lineRule="auto"/>
        <w:rPr>
          <w:rFonts w:ascii="Cambria" w:hAnsi="Cambria"/>
          <w:sz w:val="24"/>
          <w:szCs w:val="24"/>
          <w:lang w:val="x-none"/>
        </w:rPr>
      </w:pPr>
    </w:p>
    <w:tbl>
      <w:tblPr>
        <w:tblW w:w="8505" w:type="dxa"/>
        <w:tblInd w:w="75" w:type="dxa"/>
        <w:tblLayout w:type="fixed"/>
        <w:tblCellMar>
          <w:left w:w="75" w:type="dxa"/>
          <w:right w:w="75" w:type="dxa"/>
        </w:tblCellMar>
        <w:tblLook w:val="0000" w:firstRow="0" w:lastRow="0" w:firstColumn="0" w:lastColumn="0" w:noHBand="0" w:noVBand="0"/>
      </w:tblPr>
      <w:tblGrid>
        <w:gridCol w:w="1800"/>
        <w:gridCol w:w="6705"/>
      </w:tblGrid>
      <w:tr w:rsidR="006B649C" w:rsidRPr="006B649C" w:rsidTr="00FC7248">
        <w:trPr>
          <w:trHeight w:val="315"/>
        </w:trPr>
        <w:tc>
          <w:tcPr>
            <w:tcW w:w="1800"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b/>
                <w:bCs/>
                <w:sz w:val="24"/>
                <w:szCs w:val="24"/>
                <w:lang w:val="x-none"/>
              </w:rPr>
            </w:pPr>
            <w:r w:rsidRPr="006B649C">
              <w:rPr>
                <w:rFonts w:ascii="Cambria" w:hAnsi="Cambria"/>
                <w:b/>
                <w:bCs/>
                <w:sz w:val="24"/>
                <w:szCs w:val="24"/>
                <w:lang w:val="x-none"/>
              </w:rPr>
              <w:t xml:space="preserve">ANEXO 01 - </w:t>
            </w:r>
          </w:p>
        </w:tc>
        <w:tc>
          <w:tcPr>
            <w:tcW w:w="6705"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sz w:val="24"/>
                <w:szCs w:val="24"/>
                <w:lang w:val="x-none"/>
              </w:rPr>
            </w:pPr>
            <w:r w:rsidRPr="006B649C">
              <w:rPr>
                <w:rFonts w:ascii="Cambria" w:hAnsi="Cambria"/>
                <w:sz w:val="24"/>
                <w:szCs w:val="24"/>
                <w:lang w:val="x-none"/>
              </w:rPr>
              <w:t>Termo de Referência</w:t>
            </w:r>
          </w:p>
        </w:tc>
      </w:tr>
      <w:tr w:rsidR="006B649C" w:rsidRPr="006B649C" w:rsidTr="00FC7248">
        <w:trPr>
          <w:trHeight w:val="315"/>
        </w:trPr>
        <w:tc>
          <w:tcPr>
            <w:tcW w:w="1800"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b/>
                <w:bCs/>
                <w:sz w:val="24"/>
                <w:szCs w:val="24"/>
                <w:lang w:val="x-none"/>
              </w:rPr>
            </w:pPr>
            <w:r w:rsidRPr="006B649C">
              <w:rPr>
                <w:rFonts w:ascii="Cambria" w:hAnsi="Cambria"/>
                <w:b/>
                <w:bCs/>
                <w:sz w:val="24"/>
                <w:szCs w:val="24"/>
                <w:lang w:val="x-none"/>
              </w:rPr>
              <w:t xml:space="preserve">ANEXO 02 - </w:t>
            </w:r>
          </w:p>
        </w:tc>
        <w:tc>
          <w:tcPr>
            <w:tcW w:w="6705"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sz w:val="24"/>
                <w:szCs w:val="24"/>
                <w:lang w:val="x-none"/>
              </w:rPr>
            </w:pPr>
            <w:r w:rsidRPr="006B649C">
              <w:rPr>
                <w:rFonts w:ascii="Cambria" w:hAnsi="Cambria"/>
                <w:sz w:val="24"/>
                <w:szCs w:val="24"/>
                <w:lang w:val="x-none"/>
              </w:rPr>
              <w:t>Minuta de Contrato</w:t>
            </w:r>
          </w:p>
        </w:tc>
      </w:tr>
      <w:tr w:rsidR="006B649C" w:rsidRPr="006B649C" w:rsidTr="00FC7248">
        <w:trPr>
          <w:trHeight w:val="315"/>
        </w:trPr>
        <w:tc>
          <w:tcPr>
            <w:tcW w:w="1800"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b/>
                <w:bCs/>
                <w:sz w:val="24"/>
                <w:szCs w:val="24"/>
                <w:lang w:val="x-none"/>
              </w:rPr>
            </w:pPr>
            <w:r w:rsidRPr="006B649C">
              <w:rPr>
                <w:rFonts w:ascii="Cambria" w:hAnsi="Cambria"/>
                <w:b/>
                <w:bCs/>
                <w:sz w:val="24"/>
                <w:szCs w:val="24"/>
                <w:lang w:val="x-none"/>
              </w:rPr>
              <w:t>ANEXO 03 -</w:t>
            </w:r>
          </w:p>
        </w:tc>
        <w:tc>
          <w:tcPr>
            <w:tcW w:w="6705"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sz w:val="24"/>
                <w:szCs w:val="24"/>
                <w:lang w:val="x-none"/>
              </w:rPr>
            </w:pPr>
            <w:r w:rsidRPr="006B649C">
              <w:rPr>
                <w:rFonts w:ascii="Cambria" w:hAnsi="Cambria"/>
                <w:sz w:val="24"/>
                <w:szCs w:val="24"/>
                <w:lang w:val="x-none"/>
              </w:rPr>
              <w:t>Documentos para Habilitação</w:t>
            </w:r>
          </w:p>
        </w:tc>
      </w:tr>
      <w:tr w:rsidR="006B649C" w:rsidRPr="006B649C" w:rsidTr="00FC7248">
        <w:trPr>
          <w:trHeight w:val="315"/>
        </w:trPr>
        <w:tc>
          <w:tcPr>
            <w:tcW w:w="1800"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b/>
                <w:bCs/>
                <w:sz w:val="24"/>
                <w:szCs w:val="24"/>
                <w:lang w:val="x-none"/>
              </w:rPr>
            </w:pPr>
            <w:r w:rsidRPr="006B649C">
              <w:rPr>
                <w:rFonts w:ascii="Cambria" w:hAnsi="Cambria"/>
                <w:b/>
                <w:bCs/>
                <w:sz w:val="24"/>
                <w:szCs w:val="24"/>
                <w:lang w:val="x-none"/>
              </w:rPr>
              <w:t xml:space="preserve">ANEXO 04 - </w:t>
            </w:r>
          </w:p>
        </w:tc>
        <w:tc>
          <w:tcPr>
            <w:tcW w:w="6705"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sz w:val="24"/>
                <w:szCs w:val="24"/>
                <w:lang w:val="x-none"/>
              </w:rPr>
            </w:pPr>
            <w:r w:rsidRPr="006B649C">
              <w:rPr>
                <w:rFonts w:ascii="Cambria" w:hAnsi="Cambria"/>
                <w:sz w:val="24"/>
                <w:szCs w:val="24"/>
                <w:lang w:val="x-none"/>
              </w:rPr>
              <w:t>Modelo de Carta de Credenciamento</w:t>
            </w:r>
          </w:p>
        </w:tc>
      </w:tr>
      <w:tr w:rsidR="006B649C" w:rsidRPr="006B649C" w:rsidTr="00FC7248">
        <w:trPr>
          <w:trHeight w:val="315"/>
        </w:trPr>
        <w:tc>
          <w:tcPr>
            <w:tcW w:w="1800"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b/>
                <w:bCs/>
                <w:sz w:val="24"/>
                <w:szCs w:val="24"/>
                <w:lang w:val="x-none"/>
              </w:rPr>
            </w:pPr>
            <w:r w:rsidRPr="006B649C">
              <w:rPr>
                <w:rFonts w:ascii="Cambria" w:hAnsi="Cambria"/>
                <w:b/>
                <w:bCs/>
                <w:sz w:val="24"/>
                <w:szCs w:val="24"/>
                <w:lang w:val="x-none"/>
              </w:rPr>
              <w:t>ANEXO 05 -</w:t>
            </w:r>
          </w:p>
        </w:tc>
        <w:tc>
          <w:tcPr>
            <w:tcW w:w="6705"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sz w:val="24"/>
                <w:szCs w:val="24"/>
                <w:lang w:val="x-none"/>
              </w:rPr>
            </w:pPr>
            <w:r w:rsidRPr="006B649C">
              <w:rPr>
                <w:rFonts w:ascii="Cambria" w:hAnsi="Cambria"/>
                <w:sz w:val="24"/>
                <w:szCs w:val="24"/>
                <w:lang w:val="x-none"/>
              </w:rPr>
              <w:t>Modelo de Declaração de Cumprimento dos Requisitos de Habilitação</w:t>
            </w:r>
          </w:p>
        </w:tc>
      </w:tr>
      <w:tr w:rsidR="006B649C" w:rsidRPr="006B649C" w:rsidTr="00FC7248">
        <w:trPr>
          <w:trHeight w:val="315"/>
        </w:trPr>
        <w:tc>
          <w:tcPr>
            <w:tcW w:w="1800"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b/>
                <w:bCs/>
                <w:sz w:val="24"/>
                <w:szCs w:val="24"/>
                <w:lang w:val="x-none"/>
              </w:rPr>
            </w:pPr>
            <w:r w:rsidRPr="006B649C">
              <w:rPr>
                <w:rFonts w:ascii="Cambria" w:hAnsi="Cambria"/>
                <w:b/>
                <w:bCs/>
                <w:sz w:val="24"/>
                <w:szCs w:val="24"/>
                <w:lang w:val="x-none"/>
              </w:rPr>
              <w:t xml:space="preserve">ANEXO 06 - </w:t>
            </w:r>
          </w:p>
        </w:tc>
        <w:tc>
          <w:tcPr>
            <w:tcW w:w="6705"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sz w:val="24"/>
                <w:szCs w:val="24"/>
                <w:lang w:val="x-none"/>
              </w:rPr>
            </w:pPr>
            <w:r w:rsidRPr="006B649C">
              <w:rPr>
                <w:rFonts w:ascii="Cambria" w:hAnsi="Cambria"/>
                <w:sz w:val="24"/>
                <w:szCs w:val="24"/>
                <w:lang w:val="x-none"/>
              </w:rPr>
              <w:t>Modelo de Declaração de Micro Empresa ou Empresa de Pequeno Porte</w:t>
            </w:r>
          </w:p>
        </w:tc>
      </w:tr>
      <w:tr w:rsidR="006B649C" w:rsidRPr="006B649C" w:rsidTr="00FC7248">
        <w:trPr>
          <w:trHeight w:val="315"/>
        </w:trPr>
        <w:tc>
          <w:tcPr>
            <w:tcW w:w="1800"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b/>
                <w:bCs/>
                <w:sz w:val="24"/>
                <w:szCs w:val="24"/>
                <w:lang w:val="x-none"/>
              </w:rPr>
            </w:pPr>
            <w:r w:rsidRPr="006B649C">
              <w:rPr>
                <w:rFonts w:ascii="Cambria" w:hAnsi="Cambria"/>
                <w:b/>
                <w:bCs/>
                <w:sz w:val="24"/>
                <w:szCs w:val="24"/>
                <w:lang w:val="x-none"/>
              </w:rPr>
              <w:t xml:space="preserve">ANEXO 07 - </w:t>
            </w:r>
          </w:p>
        </w:tc>
        <w:tc>
          <w:tcPr>
            <w:tcW w:w="6705"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sz w:val="24"/>
                <w:szCs w:val="24"/>
                <w:lang w:val="x-none"/>
              </w:rPr>
            </w:pPr>
            <w:r w:rsidRPr="006B649C">
              <w:rPr>
                <w:rFonts w:ascii="Cambria" w:hAnsi="Cambria"/>
                <w:sz w:val="24"/>
                <w:szCs w:val="24"/>
                <w:lang w:val="x-none"/>
              </w:rPr>
              <w:t>Modelo de Declaração de Fato Superveniente Impeditivo de Habilitação</w:t>
            </w:r>
          </w:p>
        </w:tc>
      </w:tr>
      <w:tr w:rsidR="006B649C" w:rsidRPr="006B649C" w:rsidTr="00FC7248">
        <w:trPr>
          <w:trHeight w:val="315"/>
        </w:trPr>
        <w:tc>
          <w:tcPr>
            <w:tcW w:w="1800"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b/>
                <w:bCs/>
                <w:sz w:val="24"/>
                <w:szCs w:val="24"/>
                <w:lang w:val="x-none"/>
              </w:rPr>
            </w:pPr>
            <w:r w:rsidRPr="006B649C">
              <w:rPr>
                <w:rFonts w:ascii="Cambria" w:hAnsi="Cambria"/>
                <w:b/>
                <w:bCs/>
                <w:sz w:val="24"/>
                <w:szCs w:val="24"/>
                <w:lang w:val="x-none"/>
              </w:rPr>
              <w:lastRenderedPageBreak/>
              <w:t xml:space="preserve">ANEXO 08 - </w:t>
            </w:r>
          </w:p>
        </w:tc>
        <w:tc>
          <w:tcPr>
            <w:tcW w:w="6705"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sz w:val="24"/>
                <w:szCs w:val="24"/>
                <w:lang w:val="x-none"/>
              </w:rPr>
            </w:pPr>
            <w:r w:rsidRPr="006B649C">
              <w:rPr>
                <w:rFonts w:ascii="Cambria" w:hAnsi="Cambria"/>
                <w:sz w:val="24"/>
                <w:szCs w:val="24"/>
                <w:lang w:val="x-none"/>
              </w:rPr>
              <w:t>Modelo de Declaração de Inexistência de Empregado Menor no Quadro da Empresa</w:t>
            </w:r>
          </w:p>
        </w:tc>
      </w:tr>
      <w:tr w:rsidR="006B649C" w:rsidRPr="006B649C" w:rsidTr="00FC7248">
        <w:trPr>
          <w:trHeight w:val="315"/>
        </w:trPr>
        <w:tc>
          <w:tcPr>
            <w:tcW w:w="1800"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b/>
                <w:bCs/>
                <w:sz w:val="24"/>
                <w:szCs w:val="24"/>
                <w:lang w:val="x-none"/>
              </w:rPr>
            </w:pPr>
            <w:r w:rsidRPr="006B649C">
              <w:rPr>
                <w:rFonts w:ascii="Cambria" w:hAnsi="Cambria"/>
                <w:b/>
                <w:bCs/>
                <w:sz w:val="24"/>
                <w:szCs w:val="24"/>
                <w:lang w:val="x-none"/>
              </w:rPr>
              <w:t>ANEXO 09 -</w:t>
            </w:r>
          </w:p>
        </w:tc>
        <w:tc>
          <w:tcPr>
            <w:tcW w:w="6705"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sz w:val="24"/>
                <w:szCs w:val="24"/>
                <w:lang w:val="x-none"/>
              </w:rPr>
            </w:pPr>
            <w:r w:rsidRPr="006B649C">
              <w:rPr>
                <w:rFonts w:ascii="Cambria" w:hAnsi="Cambria"/>
                <w:sz w:val="24"/>
                <w:szCs w:val="24"/>
                <w:lang w:val="x-none"/>
              </w:rPr>
              <w:t>Modelo de Declaração de Responsabilidade</w:t>
            </w:r>
          </w:p>
        </w:tc>
      </w:tr>
      <w:tr w:rsidR="006B649C" w:rsidRPr="006B649C" w:rsidTr="00FC7248">
        <w:trPr>
          <w:trHeight w:val="315"/>
        </w:trPr>
        <w:tc>
          <w:tcPr>
            <w:tcW w:w="1800"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b/>
                <w:bCs/>
                <w:sz w:val="24"/>
                <w:szCs w:val="24"/>
                <w:lang w:val="en-US"/>
              </w:rPr>
            </w:pPr>
            <w:r w:rsidRPr="006B649C">
              <w:rPr>
                <w:rFonts w:ascii="Cambria" w:hAnsi="Cambria"/>
                <w:b/>
                <w:bCs/>
                <w:sz w:val="24"/>
                <w:szCs w:val="24"/>
                <w:lang w:val="en-US"/>
              </w:rPr>
              <w:t>ANEXO 10 -</w:t>
            </w:r>
          </w:p>
        </w:tc>
        <w:tc>
          <w:tcPr>
            <w:tcW w:w="6705"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sz w:val="24"/>
                <w:szCs w:val="24"/>
              </w:rPr>
            </w:pPr>
            <w:r w:rsidRPr="006B649C">
              <w:rPr>
                <w:rFonts w:ascii="Cambria" w:hAnsi="Cambria"/>
                <w:sz w:val="24"/>
                <w:szCs w:val="24"/>
              </w:rPr>
              <w:t>Modelo Atestado de Visita Técnica</w:t>
            </w:r>
          </w:p>
        </w:tc>
      </w:tr>
      <w:tr w:rsidR="006B649C" w:rsidRPr="006B649C" w:rsidTr="00FC7248">
        <w:trPr>
          <w:trHeight w:val="315"/>
        </w:trPr>
        <w:tc>
          <w:tcPr>
            <w:tcW w:w="1800"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b/>
                <w:bCs/>
                <w:sz w:val="24"/>
                <w:szCs w:val="24"/>
                <w:lang w:val="en-US"/>
              </w:rPr>
            </w:pPr>
            <w:r w:rsidRPr="006B649C">
              <w:rPr>
                <w:rFonts w:ascii="Cambria" w:hAnsi="Cambria"/>
                <w:b/>
                <w:bCs/>
                <w:sz w:val="24"/>
                <w:szCs w:val="24"/>
                <w:lang w:val="en-US"/>
              </w:rPr>
              <w:t>ANEXO 11 -</w:t>
            </w:r>
          </w:p>
        </w:tc>
        <w:tc>
          <w:tcPr>
            <w:tcW w:w="6705"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sz w:val="24"/>
                <w:szCs w:val="24"/>
              </w:rPr>
            </w:pPr>
            <w:r w:rsidRPr="006B649C">
              <w:rPr>
                <w:rFonts w:ascii="Cambria" w:hAnsi="Cambria"/>
                <w:sz w:val="24"/>
                <w:szCs w:val="24"/>
              </w:rPr>
              <w:t>Modelo Atestado de Pleno Conhecimento</w:t>
            </w:r>
          </w:p>
        </w:tc>
      </w:tr>
      <w:tr w:rsidR="006B649C" w:rsidRPr="006B649C" w:rsidTr="00FC7248">
        <w:trPr>
          <w:trHeight w:val="315"/>
        </w:trPr>
        <w:tc>
          <w:tcPr>
            <w:tcW w:w="1800"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b/>
                <w:bCs/>
                <w:sz w:val="24"/>
                <w:szCs w:val="24"/>
                <w:lang w:val="en-US"/>
              </w:rPr>
            </w:pPr>
            <w:r w:rsidRPr="006B649C">
              <w:rPr>
                <w:rFonts w:ascii="Cambria" w:hAnsi="Cambria"/>
                <w:b/>
                <w:bCs/>
                <w:sz w:val="24"/>
                <w:szCs w:val="24"/>
                <w:lang w:val="en-US"/>
              </w:rPr>
              <w:t xml:space="preserve">ANEXO 12 - </w:t>
            </w:r>
          </w:p>
        </w:tc>
        <w:tc>
          <w:tcPr>
            <w:tcW w:w="6705"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sz w:val="24"/>
                <w:szCs w:val="24"/>
              </w:rPr>
            </w:pPr>
            <w:r w:rsidRPr="006B649C">
              <w:rPr>
                <w:rFonts w:ascii="Cambria" w:hAnsi="Cambria"/>
                <w:bCs/>
                <w:color w:val="000000"/>
                <w:sz w:val="24"/>
                <w:szCs w:val="24"/>
              </w:rPr>
              <w:t>Declaração de composição dos profissionais responsável pela execução dos serviços</w:t>
            </w:r>
          </w:p>
        </w:tc>
      </w:tr>
      <w:tr w:rsidR="006B649C" w:rsidRPr="006B649C" w:rsidTr="00FC7248">
        <w:trPr>
          <w:trHeight w:val="315"/>
        </w:trPr>
        <w:tc>
          <w:tcPr>
            <w:tcW w:w="1800"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b/>
                <w:bCs/>
                <w:sz w:val="24"/>
                <w:szCs w:val="24"/>
                <w:lang w:val="en-US"/>
              </w:rPr>
            </w:pPr>
            <w:r w:rsidRPr="006B649C">
              <w:rPr>
                <w:rFonts w:ascii="Cambria" w:hAnsi="Cambria"/>
                <w:b/>
                <w:bCs/>
                <w:sz w:val="24"/>
                <w:szCs w:val="24"/>
                <w:lang w:val="en-US"/>
              </w:rPr>
              <w:t>ANEXO 13 -</w:t>
            </w:r>
          </w:p>
        </w:tc>
        <w:tc>
          <w:tcPr>
            <w:tcW w:w="6705" w:type="dxa"/>
            <w:tcBorders>
              <w:top w:val="single" w:sz="6" w:space="0" w:color="000000"/>
              <w:left w:val="single" w:sz="6" w:space="0" w:color="000000"/>
              <w:bottom w:val="single" w:sz="6" w:space="0" w:color="000000"/>
              <w:right w:val="single" w:sz="6" w:space="0" w:color="000000"/>
            </w:tcBorders>
            <w:vAlign w:val="center"/>
          </w:tcPr>
          <w:p w:rsidR="006B649C" w:rsidRPr="006B649C" w:rsidRDefault="006B649C" w:rsidP="006B649C">
            <w:pPr>
              <w:autoSpaceDE w:val="0"/>
              <w:autoSpaceDN w:val="0"/>
              <w:adjustRightInd w:val="0"/>
              <w:spacing w:after="0" w:line="240" w:lineRule="auto"/>
              <w:rPr>
                <w:rFonts w:ascii="Cambria" w:hAnsi="Cambria"/>
                <w:sz w:val="24"/>
                <w:szCs w:val="24"/>
              </w:rPr>
            </w:pPr>
            <w:r w:rsidRPr="006B649C">
              <w:rPr>
                <w:rFonts w:ascii="Cambria" w:hAnsi="Cambria"/>
                <w:sz w:val="24"/>
                <w:szCs w:val="24"/>
              </w:rPr>
              <w:t>Termo de Retirada do Edital</w:t>
            </w:r>
          </w:p>
        </w:tc>
      </w:tr>
    </w:tbl>
    <w:p w:rsidR="006B649C" w:rsidRPr="006B649C" w:rsidRDefault="006B649C" w:rsidP="006B649C">
      <w:pPr>
        <w:autoSpaceDE w:val="0"/>
        <w:autoSpaceDN w:val="0"/>
        <w:adjustRightInd w:val="0"/>
        <w:spacing w:after="0" w:line="240" w:lineRule="auto"/>
        <w:jc w:val="both"/>
        <w:rPr>
          <w:rFonts w:ascii="Cambria" w:hAnsi="Cambria"/>
          <w:b/>
          <w:bCs/>
          <w:sz w:val="24"/>
          <w:szCs w:val="24"/>
        </w:rPr>
      </w:pPr>
    </w:p>
    <w:p w:rsidR="006B649C" w:rsidRPr="006B649C" w:rsidRDefault="006B649C" w:rsidP="006B649C">
      <w:pPr>
        <w:tabs>
          <w:tab w:val="left" w:pos="540"/>
        </w:tabs>
        <w:autoSpaceDE w:val="0"/>
        <w:autoSpaceDN w:val="0"/>
        <w:adjustRightInd w:val="0"/>
        <w:spacing w:after="0" w:line="240" w:lineRule="auto"/>
        <w:jc w:val="both"/>
        <w:rPr>
          <w:rFonts w:ascii="Cambria" w:hAnsi="Cambria"/>
          <w:b/>
          <w:bCs/>
          <w:sz w:val="24"/>
          <w:szCs w:val="24"/>
          <w:u w:val="single"/>
          <w:lang w:val="x-none"/>
        </w:rPr>
      </w:pPr>
      <w:r w:rsidRPr="006B649C">
        <w:rPr>
          <w:rFonts w:ascii="Cambria" w:hAnsi="Cambria"/>
          <w:b/>
          <w:bCs/>
          <w:sz w:val="24"/>
          <w:szCs w:val="24"/>
          <w:u w:val="single"/>
          <w:lang w:val="x-none"/>
        </w:rPr>
        <w:t>2 – DA PARTICIPAÇÃO</w:t>
      </w:r>
    </w:p>
    <w:p w:rsidR="006B649C" w:rsidRPr="006B649C" w:rsidRDefault="006B649C" w:rsidP="006B649C">
      <w:pPr>
        <w:autoSpaceDE w:val="0"/>
        <w:autoSpaceDN w:val="0"/>
        <w:adjustRightInd w:val="0"/>
        <w:spacing w:after="0" w:line="240" w:lineRule="auto"/>
        <w:jc w:val="both"/>
        <w:rPr>
          <w:rFonts w:ascii="Cambria" w:hAnsi="Cambria"/>
          <w:sz w:val="24"/>
          <w:szCs w:val="24"/>
          <w:u w:val="single"/>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2.1 -</w:t>
      </w:r>
      <w:r w:rsidRPr="006B649C">
        <w:rPr>
          <w:rFonts w:ascii="Cambria" w:hAnsi="Cambria"/>
          <w:sz w:val="24"/>
          <w:szCs w:val="24"/>
          <w:lang w:val="x-none"/>
        </w:rPr>
        <w:t xml:space="preserve"> Poderão participar deste </w:t>
      </w:r>
      <w:r w:rsidRPr="006B649C">
        <w:rPr>
          <w:rFonts w:ascii="Cambria" w:hAnsi="Cambria"/>
          <w:b/>
          <w:bCs/>
          <w:sz w:val="24"/>
          <w:szCs w:val="24"/>
          <w:lang w:val="x-none"/>
        </w:rPr>
        <w:t xml:space="preserve">Pregão </w:t>
      </w:r>
      <w:r w:rsidRPr="006B649C">
        <w:rPr>
          <w:rFonts w:ascii="Cambria" w:hAnsi="Cambria"/>
          <w:sz w:val="24"/>
          <w:szCs w:val="24"/>
          <w:lang w:val="x-none"/>
        </w:rPr>
        <w:t>àqueles que atenderem as exigências deste Edital e seus Anexos.</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rPr>
      </w:pPr>
      <w:r w:rsidRPr="006B649C">
        <w:rPr>
          <w:rFonts w:ascii="Cambria" w:hAnsi="Cambria"/>
          <w:b/>
          <w:bCs/>
          <w:sz w:val="24"/>
          <w:szCs w:val="24"/>
          <w:lang w:val="x-none"/>
        </w:rPr>
        <w:t>2.1.1</w:t>
      </w:r>
      <w:r w:rsidRPr="006B649C">
        <w:rPr>
          <w:rFonts w:ascii="Cambria" w:hAnsi="Cambria"/>
          <w:sz w:val="24"/>
          <w:szCs w:val="24"/>
          <w:lang w:val="x-none"/>
        </w:rPr>
        <w:t xml:space="preserve"> - A participação nesta licitação implica em aceitação de todos os termos deste Edital.</w:t>
      </w:r>
    </w:p>
    <w:p w:rsidR="006B649C" w:rsidRPr="006B649C" w:rsidRDefault="006B649C" w:rsidP="006B649C">
      <w:pPr>
        <w:autoSpaceDE w:val="0"/>
        <w:autoSpaceDN w:val="0"/>
        <w:adjustRightInd w:val="0"/>
        <w:spacing w:after="0" w:line="240" w:lineRule="auto"/>
        <w:jc w:val="both"/>
        <w:rPr>
          <w:rFonts w:ascii="Cambria" w:hAnsi="Cambria"/>
          <w:b/>
          <w:bCs/>
          <w:sz w:val="24"/>
          <w:szCs w:val="24"/>
        </w:rPr>
      </w:pPr>
    </w:p>
    <w:p w:rsidR="006B649C" w:rsidRPr="006B649C" w:rsidRDefault="006B649C" w:rsidP="006B649C">
      <w:pPr>
        <w:autoSpaceDE w:val="0"/>
        <w:autoSpaceDN w:val="0"/>
        <w:adjustRightInd w:val="0"/>
        <w:spacing w:after="0" w:line="240" w:lineRule="auto"/>
        <w:jc w:val="both"/>
        <w:rPr>
          <w:rFonts w:ascii="Cambria" w:hAnsi="Cambria"/>
          <w:sz w:val="24"/>
          <w:szCs w:val="24"/>
        </w:rPr>
      </w:pPr>
      <w:r w:rsidRPr="006B649C">
        <w:rPr>
          <w:rFonts w:ascii="Cambria" w:hAnsi="Cambria"/>
          <w:b/>
          <w:bCs/>
          <w:sz w:val="24"/>
          <w:szCs w:val="24"/>
          <w:lang w:val="x-none"/>
        </w:rPr>
        <w:t>2.2. -</w:t>
      </w:r>
      <w:r w:rsidRPr="006B649C">
        <w:rPr>
          <w:rFonts w:ascii="Cambria" w:hAnsi="Cambria"/>
          <w:sz w:val="24"/>
          <w:szCs w:val="24"/>
          <w:lang w:val="x-none"/>
        </w:rPr>
        <w:t xml:space="preserve"> </w:t>
      </w:r>
      <w:r w:rsidRPr="006B649C">
        <w:rPr>
          <w:rFonts w:ascii="Cambria" w:hAnsi="Cambria"/>
          <w:b/>
          <w:bCs/>
          <w:sz w:val="24"/>
          <w:szCs w:val="24"/>
          <w:lang w:val="x-none"/>
        </w:rPr>
        <w:t>Não poderão participar deste pregão:</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2.2.1</w:t>
      </w:r>
      <w:r w:rsidRPr="006B649C">
        <w:rPr>
          <w:rFonts w:ascii="Cambria" w:hAnsi="Cambria"/>
          <w:sz w:val="24"/>
          <w:szCs w:val="24"/>
          <w:lang w:val="x-none"/>
        </w:rPr>
        <w:t xml:space="preserve"> -</w:t>
      </w:r>
      <w:r w:rsidRPr="006B649C">
        <w:rPr>
          <w:rFonts w:ascii="Cambria" w:hAnsi="Cambria"/>
          <w:b/>
          <w:bCs/>
          <w:sz w:val="24"/>
          <w:szCs w:val="24"/>
          <w:lang w:val="x-none"/>
        </w:rPr>
        <w:t xml:space="preserve"> </w:t>
      </w:r>
      <w:r w:rsidRPr="006B649C">
        <w:rPr>
          <w:rFonts w:ascii="Cambria" w:hAnsi="Cambria"/>
          <w:sz w:val="24"/>
          <w:szCs w:val="24"/>
          <w:lang w:val="x-none"/>
        </w:rPr>
        <w:t>Firma em consórcio ou em processo de falência ou concordata ou que se encontre incursa na penalidade prevista no Art. 87, incisos III (perante este Município) e IV (imposta por órgão ou entidade da Administração Pública), da Lei 8.666/93.</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2.2.2 -</w:t>
      </w:r>
      <w:r w:rsidRPr="006B649C">
        <w:rPr>
          <w:rFonts w:ascii="Cambria" w:hAnsi="Cambria"/>
          <w:sz w:val="24"/>
          <w:szCs w:val="24"/>
          <w:lang w:val="x-none"/>
        </w:rPr>
        <w:t xml:space="preserve"> Os interessados que se encontrem sob falência, insolvência, concordata, concurso de credores, dissolução, liquidação ou em regime de consórcio, qualquer que seja sua forma de constituição.</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2.2.3 -</w:t>
      </w:r>
      <w:r w:rsidRPr="006B649C">
        <w:rPr>
          <w:rFonts w:ascii="Cambria" w:hAnsi="Cambria"/>
          <w:sz w:val="24"/>
          <w:szCs w:val="24"/>
          <w:lang w:val="x-none"/>
        </w:rPr>
        <w:t xml:space="preserve"> Empresas estrangeiras que não funcionem no país.</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 xml:space="preserve">2.2.4 - </w:t>
      </w:r>
      <w:r w:rsidRPr="006B649C">
        <w:rPr>
          <w:rFonts w:ascii="Cambria" w:hAnsi="Cambria"/>
          <w:sz w:val="24"/>
          <w:szCs w:val="24"/>
          <w:lang w:val="x-none"/>
        </w:rPr>
        <w:t>Aqueles que tenham sido declarados inidôneos para licitar ou contratar com a Administração Pública.</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tabs>
          <w:tab w:val="left" w:pos="705"/>
          <w:tab w:val="center" w:pos="4425"/>
          <w:tab w:val="right" w:pos="8835"/>
        </w:tabs>
        <w:autoSpaceDE w:val="0"/>
        <w:autoSpaceDN w:val="0"/>
        <w:adjustRightInd w:val="0"/>
        <w:spacing w:after="0" w:line="240" w:lineRule="auto"/>
        <w:jc w:val="both"/>
        <w:rPr>
          <w:rFonts w:ascii="Cambria" w:hAnsi="Cambria"/>
          <w:sz w:val="24"/>
          <w:szCs w:val="24"/>
        </w:rPr>
      </w:pPr>
      <w:r w:rsidRPr="006B649C">
        <w:rPr>
          <w:rFonts w:ascii="Cambria" w:hAnsi="Cambria"/>
          <w:bCs/>
          <w:sz w:val="24"/>
          <w:szCs w:val="24"/>
          <w:lang w:val="x-none"/>
        </w:rPr>
        <w:t xml:space="preserve">2.2.5 - </w:t>
      </w:r>
      <w:r w:rsidRPr="006B649C">
        <w:rPr>
          <w:rFonts w:ascii="Cambria" w:hAnsi="Cambria"/>
          <w:sz w:val="24"/>
          <w:szCs w:val="24"/>
          <w:lang w:val="x-none"/>
        </w:rPr>
        <w:t xml:space="preserve">Servidor ou dirigente deste Município </w:t>
      </w:r>
      <w:r w:rsidRPr="006B649C">
        <w:rPr>
          <w:rFonts w:ascii="Cambria" w:hAnsi="Cambria"/>
          <w:sz w:val="24"/>
          <w:szCs w:val="24"/>
        </w:rPr>
        <w:t>ou qualquer Entidade Pública seja ela Municipal, Estadual ou Federal</w:t>
      </w:r>
      <w:r w:rsidRPr="006B649C">
        <w:rPr>
          <w:rFonts w:ascii="Cambria" w:hAnsi="Cambria"/>
          <w:sz w:val="24"/>
          <w:szCs w:val="24"/>
          <w:lang w:val="x-none"/>
        </w:rPr>
        <w:t>.</w:t>
      </w:r>
    </w:p>
    <w:p w:rsidR="006B649C" w:rsidRPr="006B649C" w:rsidRDefault="006B649C" w:rsidP="006B649C">
      <w:pPr>
        <w:tabs>
          <w:tab w:val="left" w:pos="705"/>
          <w:tab w:val="center" w:pos="4425"/>
          <w:tab w:val="right" w:pos="8835"/>
        </w:tabs>
        <w:autoSpaceDE w:val="0"/>
        <w:autoSpaceDN w:val="0"/>
        <w:adjustRightInd w:val="0"/>
        <w:spacing w:after="0" w:line="240" w:lineRule="auto"/>
        <w:jc w:val="both"/>
        <w:rPr>
          <w:rFonts w:ascii="Cambria" w:hAnsi="Cambria"/>
          <w:sz w:val="24"/>
          <w:szCs w:val="24"/>
        </w:rPr>
      </w:pPr>
    </w:p>
    <w:p w:rsidR="006B649C" w:rsidRPr="006B649C" w:rsidRDefault="006B649C" w:rsidP="006B649C">
      <w:pPr>
        <w:tabs>
          <w:tab w:val="left" w:pos="540"/>
        </w:tabs>
        <w:autoSpaceDE w:val="0"/>
        <w:autoSpaceDN w:val="0"/>
        <w:adjustRightInd w:val="0"/>
        <w:spacing w:after="0" w:line="240" w:lineRule="auto"/>
        <w:jc w:val="both"/>
        <w:rPr>
          <w:rFonts w:ascii="Cambria" w:hAnsi="Cambria"/>
          <w:b/>
          <w:bCs/>
          <w:sz w:val="24"/>
          <w:szCs w:val="24"/>
          <w:u w:val="single"/>
          <w:lang w:val="x-none"/>
        </w:rPr>
      </w:pPr>
      <w:r w:rsidRPr="006B649C">
        <w:rPr>
          <w:rFonts w:ascii="Cambria" w:hAnsi="Cambria"/>
          <w:b/>
          <w:bCs/>
          <w:sz w:val="24"/>
          <w:szCs w:val="24"/>
          <w:u w:val="single"/>
          <w:lang w:val="x-none"/>
        </w:rPr>
        <w:t>3 - REGULAMENTO OPERACIONAL DO CERTAME</w:t>
      </w:r>
    </w:p>
    <w:p w:rsidR="006B649C" w:rsidRPr="006B649C" w:rsidRDefault="006B649C" w:rsidP="006B649C">
      <w:pPr>
        <w:tabs>
          <w:tab w:val="left" w:pos="540"/>
        </w:tabs>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tabs>
          <w:tab w:val="left" w:pos="540"/>
        </w:tabs>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3.1</w:t>
      </w:r>
      <w:r w:rsidRPr="006B649C">
        <w:rPr>
          <w:rFonts w:ascii="Cambria" w:hAnsi="Cambria"/>
          <w:sz w:val="24"/>
          <w:szCs w:val="24"/>
          <w:lang w:val="x-none"/>
        </w:rPr>
        <w:t xml:space="preserve"> - O certame será conduzido pel</w:t>
      </w:r>
      <w:r w:rsidRPr="006B649C">
        <w:rPr>
          <w:rFonts w:ascii="Cambria" w:hAnsi="Cambria"/>
          <w:sz w:val="24"/>
          <w:szCs w:val="24"/>
        </w:rPr>
        <w:t xml:space="preserve">a </w:t>
      </w:r>
      <w:r w:rsidRPr="006B649C">
        <w:rPr>
          <w:rFonts w:ascii="Cambria" w:hAnsi="Cambria"/>
          <w:sz w:val="24"/>
          <w:szCs w:val="24"/>
          <w:lang w:val="x-none"/>
        </w:rPr>
        <w:t>Pregoeir</w:t>
      </w:r>
      <w:r w:rsidRPr="006B649C">
        <w:rPr>
          <w:rFonts w:ascii="Cambria" w:hAnsi="Cambria"/>
          <w:sz w:val="24"/>
          <w:szCs w:val="24"/>
        </w:rPr>
        <w:t xml:space="preserve">o(a) </w:t>
      </w:r>
      <w:r w:rsidRPr="006B649C">
        <w:rPr>
          <w:rFonts w:ascii="Cambria" w:hAnsi="Cambria"/>
          <w:b/>
          <w:sz w:val="24"/>
          <w:szCs w:val="24"/>
        </w:rPr>
        <w:t>Priscila Gasparetto</w:t>
      </w:r>
      <w:r w:rsidRPr="006B649C">
        <w:rPr>
          <w:rFonts w:ascii="Cambria" w:hAnsi="Cambria"/>
          <w:sz w:val="24"/>
          <w:szCs w:val="24"/>
          <w:lang w:val="x-none"/>
        </w:rPr>
        <w:t>,</w:t>
      </w:r>
      <w:r w:rsidRPr="006B649C">
        <w:rPr>
          <w:rFonts w:ascii="Cambria" w:hAnsi="Cambria"/>
          <w:sz w:val="24"/>
          <w:szCs w:val="24"/>
        </w:rPr>
        <w:t xml:space="preserve"> nomeada pela </w:t>
      </w:r>
      <w:r w:rsidRPr="006B649C">
        <w:rPr>
          <w:rFonts w:ascii="Cambria" w:hAnsi="Cambria"/>
          <w:b/>
          <w:sz w:val="24"/>
          <w:szCs w:val="24"/>
        </w:rPr>
        <w:t>Portaria nº 18/2015</w:t>
      </w:r>
      <w:r w:rsidRPr="006B649C">
        <w:rPr>
          <w:rFonts w:ascii="Cambria" w:hAnsi="Cambria"/>
          <w:sz w:val="24"/>
          <w:szCs w:val="24"/>
          <w:lang w:val="x-none"/>
        </w:rPr>
        <w:t xml:space="preserve"> com o auxílio da Equipe de Apoio, que terá, em especial, as seguintes atribuições:</w:t>
      </w:r>
    </w:p>
    <w:p w:rsidR="006B649C" w:rsidRPr="006B649C" w:rsidRDefault="006B649C" w:rsidP="006B649C">
      <w:pPr>
        <w:tabs>
          <w:tab w:val="left" w:pos="540"/>
        </w:tabs>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tabs>
          <w:tab w:val="left" w:pos="180"/>
          <w:tab w:val="left" w:pos="720"/>
          <w:tab w:val="left" w:pos="1005"/>
        </w:tabs>
        <w:autoSpaceDE w:val="0"/>
        <w:autoSpaceDN w:val="0"/>
        <w:adjustRightInd w:val="0"/>
        <w:spacing w:after="0" w:line="240" w:lineRule="auto"/>
        <w:jc w:val="both"/>
        <w:rPr>
          <w:rFonts w:ascii="Cambria" w:hAnsi="Cambria"/>
          <w:sz w:val="24"/>
          <w:szCs w:val="24"/>
          <w:lang w:val="x-none"/>
        </w:rPr>
      </w:pPr>
      <w:r w:rsidRPr="006B649C">
        <w:rPr>
          <w:rFonts w:ascii="Cambria" w:hAnsi="Cambria"/>
          <w:sz w:val="24"/>
          <w:szCs w:val="24"/>
          <w:lang w:val="x-none"/>
        </w:rPr>
        <w:t>a) acompanhar os trabalhos</w:t>
      </w:r>
      <w:r w:rsidRPr="006B649C">
        <w:rPr>
          <w:rFonts w:ascii="Cambria" w:hAnsi="Cambria"/>
          <w:sz w:val="24"/>
          <w:szCs w:val="24"/>
        </w:rPr>
        <w:t xml:space="preserve"> do apoio</w:t>
      </w:r>
      <w:r w:rsidRPr="006B649C">
        <w:rPr>
          <w:rFonts w:ascii="Cambria" w:hAnsi="Cambria"/>
          <w:sz w:val="24"/>
          <w:szCs w:val="24"/>
          <w:lang w:val="x-none"/>
        </w:rPr>
        <w:t>;</w:t>
      </w:r>
    </w:p>
    <w:p w:rsidR="006B649C" w:rsidRPr="006B649C" w:rsidRDefault="006B649C" w:rsidP="006B649C">
      <w:pPr>
        <w:tabs>
          <w:tab w:val="left" w:pos="540"/>
          <w:tab w:val="left" w:pos="720"/>
          <w:tab w:val="left" w:pos="1005"/>
        </w:tabs>
        <w:autoSpaceDE w:val="0"/>
        <w:autoSpaceDN w:val="0"/>
        <w:adjustRightInd w:val="0"/>
        <w:spacing w:after="0" w:line="240" w:lineRule="auto"/>
        <w:jc w:val="both"/>
        <w:rPr>
          <w:rFonts w:ascii="Cambria" w:hAnsi="Cambria"/>
          <w:sz w:val="24"/>
          <w:szCs w:val="24"/>
          <w:lang w:val="x-none"/>
        </w:rPr>
      </w:pPr>
      <w:r w:rsidRPr="006B649C">
        <w:rPr>
          <w:rFonts w:ascii="Cambria" w:hAnsi="Cambria"/>
          <w:sz w:val="24"/>
          <w:szCs w:val="24"/>
          <w:lang w:val="x-none"/>
        </w:rPr>
        <w:t>b) responder as questões formuladas pelos fornecedores, relativas ao certame;</w:t>
      </w:r>
    </w:p>
    <w:p w:rsidR="006B649C" w:rsidRPr="006B649C" w:rsidRDefault="006B649C" w:rsidP="006B649C">
      <w:pPr>
        <w:tabs>
          <w:tab w:val="left" w:pos="720"/>
          <w:tab w:val="left" w:pos="1005"/>
        </w:tabs>
        <w:autoSpaceDE w:val="0"/>
        <w:autoSpaceDN w:val="0"/>
        <w:adjustRightInd w:val="0"/>
        <w:spacing w:after="0" w:line="240" w:lineRule="auto"/>
        <w:jc w:val="both"/>
        <w:rPr>
          <w:rFonts w:ascii="Cambria" w:hAnsi="Cambria"/>
          <w:sz w:val="24"/>
          <w:szCs w:val="24"/>
          <w:lang w:val="x-none"/>
        </w:rPr>
      </w:pPr>
      <w:r w:rsidRPr="006B649C">
        <w:rPr>
          <w:rFonts w:ascii="Cambria" w:hAnsi="Cambria"/>
          <w:sz w:val="24"/>
          <w:szCs w:val="24"/>
          <w:lang w:val="x-none"/>
        </w:rPr>
        <w:t>c) abrir as propostas de preços;</w:t>
      </w:r>
    </w:p>
    <w:p w:rsidR="006B649C" w:rsidRPr="006B649C" w:rsidRDefault="006B649C" w:rsidP="006B649C">
      <w:pPr>
        <w:tabs>
          <w:tab w:val="left" w:pos="720"/>
          <w:tab w:val="left" w:pos="1005"/>
        </w:tabs>
        <w:autoSpaceDE w:val="0"/>
        <w:autoSpaceDN w:val="0"/>
        <w:adjustRightInd w:val="0"/>
        <w:spacing w:after="0" w:line="240" w:lineRule="auto"/>
        <w:jc w:val="both"/>
        <w:rPr>
          <w:rFonts w:ascii="Cambria" w:hAnsi="Cambria"/>
          <w:sz w:val="24"/>
          <w:szCs w:val="24"/>
          <w:lang w:val="x-none"/>
        </w:rPr>
      </w:pPr>
      <w:r w:rsidRPr="006B649C">
        <w:rPr>
          <w:rFonts w:ascii="Cambria" w:hAnsi="Cambria"/>
          <w:sz w:val="24"/>
          <w:szCs w:val="24"/>
          <w:lang w:val="x-none"/>
        </w:rPr>
        <w:lastRenderedPageBreak/>
        <w:t>d) analisar a aceitabilidade das propostas;</w:t>
      </w:r>
    </w:p>
    <w:p w:rsidR="006B649C" w:rsidRPr="006B649C" w:rsidRDefault="006B649C" w:rsidP="006B649C">
      <w:pPr>
        <w:tabs>
          <w:tab w:val="left" w:pos="180"/>
        </w:tabs>
        <w:autoSpaceDE w:val="0"/>
        <w:autoSpaceDN w:val="0"/>
        <w:adjustRightInd w:val="0"/>
        <w:spacing w:after="0" w:line="240" w:lineRule="auto"/>
        <w:jc w:val="both"/>
        <w:rPr>
          <w:rFonts w:ascii="Cambria" w:hAnsi="Cambria"/>
          <w:sz w:val="24"/>
          <w:szCs w:val="24"/>
          <w:lang w:val="x-none"/>
        </w:rPr>
      </w:pPr>
      <w:r w:rsidRPr="006B649C">
        <w:rPr>
          <w:rFonts w:ascii="Cambria" w:hAnsi="Cambria"/>
          <w:sz w:val="24"/>
          <w:szCs w:val="24"/>
          <w:lang w:val="x-none"/>
        </w:rPr>
        <w:t>e) desclassificar propostas indicando os motivos;</w:t>
      </w:r>
    </w:p>
    <w:p w:rsidR="006B649C" w:rsidRPr="006B649C" w:rsidRDefault="006B649C" w:rsidP="006B649C">
      <w:pPr>
        <w:tabs>
          <w:tab w:val="left" w:pos="540"/>
          <w:tab w:val="left" w:pos="1005"/>
        </w:tabs>
        <w:autoSpaceDE w:val="0"/>
        <w:autoSpaceDN w:val="0"/>
        <w:adjustRightInd w:val="0"/>
        <w:spacing w:after="0" w:line="240" w:lineRule="auto"/>
        <w:jc w:val="both"/>
        <w:rPr>
          <w:rFonts w:ascii="Cambria" w:hAnsi="Cambria"/>
          <w:sz w:val="24"/>
          <w:szCs w:val="24"/>
          <w:lang w:val="x-none"/>
        </w:rPr>
      </w:pPr>
      <w:r w:rsidRPr="006B649C">
        <w:rPr>
          <w:rFonts w:ascii="Cambria" w:hAnsi="Cambria"/>
          <w:sz w:val="24"/>
          <w:szCs w:val="24"/>
          <w:lang w:val="x-none"/>
        </w:rPr>
        <w:t>f) conduzir os procedimentos relativos aos lances e à escolha da proposta do lance de menor preço;</w:t>
      </w:r>
    </w:p>
    <w:p w:rsidR="006B649C" w:rsidRPr="006B649C" w:rsidRDefault="006B649C" w:rsidP="006B649C">
      <w:pPr>
        <w:tabs>
          <w:tab w:val="left" w:pos="720"/>
          <w:tab w:val="left" w:pos="1005"/>
        </w:tabs>
        <w:autoSpaceDE w:val="0"/>
        <w:autoSpaceDN w:val="0"/>
        <w:adjustRightInd w:val="0"/>
        <w:spacing w:after="0" w:line="240" w:lineRule="auto"/>
        <w:jc w:val="both"/>
        <w:rPr>
          <w:rFonts w:ascii="Cambria" w:hAnsi="Cambria"/>
          <w:sz w:val="24"/>
          <w:szCs w:val="24"/>
          <w:lang w:val="x-none"/>
        </w:rPr>
      </w:pPr>
      <w:r w:rsidRPr="006B649C">
        <w:rPr>
          <w:rFonts w:ascii="Cambria" w:hAnsi="Cambria"/>
          <w:sz w:val="24"/>
          <w:szCs w:val="24"/>
          <w:lang w:val="x-none"/>
        </w:rPr>
        <w:t>g) verificar a habilitação do proponente classificado em primeiro lugar;</w:t>
      </w:r>
    </w:p>
    <w:p w:rsidR="006B649C" w:rsidRPr="006B649C" w:rsidRDefault="006B649C" w:rsidP="006B649C">
      <w:pPr>
        <w:tabs>
          <w:tab w:val="left" w:pos="720"/>
          <w:tab w:val="left" w:pos="1005"/>
        </w:tabs>
        <w:autoSpaceDE w:val="0"/>
        <w:autoSpaceDN w:val="0"/>
        <w:adjustRightInd w:val="0"/>
        <w:spacing w:after="0" w:line="240" w:lineRule="auto"/>
        <w:jc w:val="both"/>
        <w:rPr>
          <w:rFonts w:ascii="Cambria" w:hAnsi="Cambria"/>
          <w:sz w:val="24"/>
          <w:szCs w:val="24"/>
          <w:lang w:val="x-none"/>
        </w:rPr>
      </w:pPr>
      <w:r w:rsidRPr="006B649C">
        <w:rPr>
          <w:rFonts w:ascii="Cambria" w:hAnsi="Cambria"/>
          <w:sz w:val="24"/>
          <w:szCs w:val="24"/>
          <w:lang w:val="x-none"/>
        </w:rPr>
        <w:t>h) declarar o vencedor;</w:t>
      </w:r>
    </w:p>
    <w:p w:rsidR="006B649C" w:rsidRPr="006B649C" w:rsidRDefault="006B649C" w:rsidP="006B649C">
      <w:pPr>
        <w:tabs>
          <w:tab w:val="left" w:pos="720"/>
          <w:tab w:val="left" w:pos="1005"/>
        </w:tabs>
        <w:autoSpaceDE w:val="0"/>
        <w:autoSpaceDN w:val="0"/>
        <w:adjustRightInd w:val="0"/>
        <w:spacing w:after="0" w:line="240" w:lineRule="auto"/>
        <w:jc w:val="both"/>
        <w:rPr>
          <w:rFonts w:ascii="Cambria" w:hAnsi="Cambria"/>
          <w:sz w:val="24"/>
          <w:szCs w:val="24"/>
          <w:lang w:val="x-none"/>
        </w:rPr>
      </w:pPr>
      <w:r w:rsidRPr="006B649C">
        <w:rPr>
          <w:rFonts w:ascii="Cambria" w:hAnsi="Cambria"/>
          <w:sz w:val="24"/>
          <w:szCs w:val="24"/>
          <w:lang w:val="x-none"/>
        </w:rPr>
        <w:t>i) receber, examinar e decidir sobre a pertinência dos recursos;</w:t>
      </w:r>
    </w:p>
    <w:p w:rsidR="006B649C" w:rsidRPr="006B649C" w:rsidRDefault="006B649C" w:rsidP="006B649C">
      <w:pPr>
        <w:tabs>
          <w:tab w:val="left" w:pos="180"/>
          <w:tab w:val="left" w:pos="1005"/>
        </w:tabs>
        <w:autoSpaceDE w:val="0"/>
        <w:autoSpaceDN w:val="0"/>
        <w:adjustRightInd w:val="0"/>
        <w:spacing w:after="0" w:line="240" w:lineRule="auto"/>
        <w:jc w:val="both"/>
        <w:rPr>
          <w:rFonts w:ascii="Cambria" w:hAnsi="Cambria"/>
          <w:sz w:val="24"/>
          <w:szCs w:val="24"/>
          <w:lang w:val="x-none"/>
        </w:rPr>
      </w:pPr>
      <w:r w:rsidRPr="006B649C">
        <w:rPr>
          <w:rFonts w:ascii="Cambria" w:hAnsi="Cambria"/>
          <w:sz w:val="24"/>
          <w:szCs w:val="24"/>
          <w:lang w:val="x-none"/>
        </w:rPr>
        <w:t>j)</w:t>
      </w:r>
      <w:r w:rsidRPr="006B649C">
        <w:rPr>
          <w:rFonts w:ascii="Cambria" w:hAnsi="Cambria"/>
          <w:sz w:val="24"/>
          <w:szCs w:val="24"/>
          <w:lang w:val="x-none"/>
        </w:rPr>
        <w:tab/>
        <w:t>elaborar a ata da sessão;</w:t>
      </w:r>
    </w:p>
    <w:p w:rsidR="006B649C" w:rsidRPr="006B649C" w:rsidRDefault="006B649C" w:rsidP="006B649C">
      <w:pPr>
        <w:tabs>
          <w:tab w:val="left" w:pos="180"/>
        </w:tabs>
        <w:autoSpaceDE w:val="0"/>
        <w:autoSpaceDN w:val="0"/>
        <w:adjustRightInd w:val="0"/>
        <w:spacing w:after="0" w:line="240" w:lineRule="auto"/>
        <w:jc w:val="both"/>
        <w:rPr>
          <w:rFonts w:ascii="Cambria" w:hAnsi="Cambria"/>
          <w:sz w:val="24"/>
          <w:szCs w:val="24"/>
          <w:lang w:val="x-none"/>
        </w:rPr>
      </w:pPr>
      <w:r w:rsidRPr="006B649C">
        <w:rPr>
          <w:rFonts w:ascii="Cambria" w:hAnsi="Cambria"/>
          <w:sz w:val="24"/>
          <w:szCs w:val="24"/>
          <w:lang w:val="x-none"/>
        </w:rPr>
        <w:t>k)encaminhar o processo à autoridade superior para homologar e autorizar a contratação;</w:t>
      </w:r>
    </w:p>
    <w:p w:rsidR="006B649C" w:rsidRPr="006B649C" w:rsidRDefault="006B649C" w:rsidP="006B649C">
      <w:pPr>
        <w:tabs>
          <w:tab w:val="left" w:pos="180"/>
          <w:tab w:val="left" w:pos="1080"/>
        </w:tabs>
        <w:autoSpaceDE w:val="0"/>
        <w:autoSpaceDN w:val="0"/>
        <w:adjustRightInd w:val="0"/>
        <w:spacing w:after="0" w:line="240" w:lineRule="auto"/>
        <w:jc w:val="both"/>
        <w:rPr>
          <w:rFonts w:ascii="Cambria" w:hAnsi="Cambria"/>
          <w:sz w:val="24"/>
          <w:szCs w:val="24"/>
          <w:lang w:val="x-none"/>
        </w:rPr>
      </w:pPr>
      <w:r w:rsidRPr="006B649C">
        <w:rPr>
          <w:rFonts w:ascii="Cambria" w:hAnsi="Cambria"/>
          <w:sz w:val="24"/>
          <w:szCs w:val="24"/>
          <w:lang w:val="x-none"/>
        </w:rPr>
        <w:t>l)</w:t>
      </w:r>
      <w:r w:rsidRPr="006B649C">
        <w:rPr>
          <w:rFonts w:ascii="Cambria" w:hAnsi="Cambria"/>
          <w:sz w:val="24"/>
          <w:szCs w:val="24"/>
          <w:lang w:val="x-none"/>
        </w:rPr>
        <w:tab/>
        <w:t>abrir processo administrativo para apuração de irregularidades visando a aplicação de penalidades previstas na legislação.</w:t>
      </w:r>
    </w:p>
    <w:p w:rsidR="006B649C" w:rsidRPr="006B649C" w:rsidRDefault="006B649C" w:rsidP="006B649C">
      <w:pPr>
        <w:tabs>
          <w:tab w:val="left" w:pos="855"/>
        </w:tabs>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b/>
          <w:bCs/>
          <w:sz w:val="24"/>
          <w:szCs w:val="24"/>
          <w:u w:val="single"/>
          <w:lang w:val="x-none"/>
        </w:rPr>
      </w:pPr>
      <w:r w:rsidRPr="006B649C">
        <w:rPr>
          <w:rFonts w:ascii="Cambria" w:hAnsi="Cambria"/>
          <w:b/>
          <w:bCs/>
          <w:sz w:val="24"/>
          <w:szCs w:val="24"/>
          <w:u w:val="single"/>
          <w:lang w:val="x-none"/>
        </w:rPr>
        <w:t>4 - DO CREDENCIAMENTO E ENTREGA DOS ENVELOPES</w:t>
      </w:r>
    </w:p>
    <w:p w:rsidR="006B649C" w:rsidRPr="006B649C" w:rsidRDefault="006B649C" w:rsidP="006B649C">
      <w:pPr>
        <w:autoSpaceDE w:val="0"/>
        <w:autoSpaceDN w:val="0"/>
        <w:adjustRightInd w:val="0"/>
        <w:spacing w:after="0" w:line="240" w:lineRule="auto"/>
        <w:jc w:val="both"/>
        <w:rPr>
          <w:rFonts w:ascii="Cambria" w:hAnsi="Cambria"/>
          <w:b/>
          <w:bCs/>
          <w:sz w:val="24"/>
          <w:szCs w:val="24"/>
          <w:shd w:val="clear" w:color="auto" w:fill="FFFF00"/>
          <w:lang w:val="x-none"/>
        </w:rPr>
      </w:pPr>
    </w:p>
    <w:p w:rsidR="006B649C" w:rsidRPr="006B649C" w:rsidRDefault="006B649C" w:rsidP="006B649C">
      <w:pPr>
        <w:tabs>
          <w:tab w:val="left" w:pos="705"/>
          <w:tab w:val="center" w:pos="4425"/>
          <w:tab w:val="right" w:pos="8835"/>
        </w:tabs>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4.1 -</w:t>
      </w:r>
      <w:r w:rsidRPr="006B649C">
        <w:rPr>
          <w:rFonts w:ascii="Cambria" w:hAnsi="Cambria"/>
          <w:sz w:val="24"/>
          <w:szCs w:val="24"/>
          <w:lang w:val="x-none"/>
        </w:rPr>
        <w:t xml:space="preserve"> Para fins de credenciamento junto ao Pregoeiro, a proponente deverá enviar um representante munido de documentos que comprovem a existência dos necessários poderes para formulação de propostas e para a prática de todos os demais atos inerentes ao certame, podendo utilizar-se do modelo indicado no </w:t>
      </w:r>
      <w:r w:rsidRPr="006B649C">
        <w:rPr>
          <w:rFonts w:ascii="Cambria" w:hAnsi="Cambria"/>
          <w:b/>
          <w:bCs/>
          <w:sz w:val="24"/>
          <w:szCs w:val="24"/>
          <w:lang w:val="x-none"/>
        </w:rPr>
        <w:t>ANEXO 04</w:t>
      </w:r>
      <w:r w:rsidRPr="006B649C">
        <w:rPr>
          <w:rFonts w:ascii="Cambria" w:hAnsi="Cambria"/>
          <w:sz w:val="24"/>
          <w:szCs w:val="24"/>
          <w:lang w:val="x-none"/>
        </w:rPr>
        <w:t>, ou por procuração (esta, com firma reconhecida em cartório), bem como a Carteira de Identidade e ato constitutivo da empresa ou outro documento equivalente.</w:t>
      </w:r>
    </w:p>
    <w:p w:rsidR="006B649C" w:rsidRPr="006B649C" w:rsidRDefault="006B649C" w:rsidP="006B649C">
      <w:pPr>
        <w:tabs>
          <w:tab w:val="left" w:pos="705"/>
          <w:tab w:val="center" w:pos="4425"/>
          <w:tab w:val="right" w:pos="8835"/>
        </w:tabs>
        <w:autoSpaceDE w:val="0"/>
        <w:autoSpaceDN w:val="0"/>
        <w:adjustRightInd w:val="0"/>
        <w:spacing w:after="0" w:line="240" w:lineRule="auto"/>
        <w:jc w:val="both"/>
        <w:rPr>
          <w:rFonts w:ascii="Cambria" w:hAnsi="Cambria"/>
          <w:sz w:val="24"/>
          <w:szCs w:val="24"/>
          <w:shd w:val="clear" w:color="auto" w:fill="FFFF00"/>
          <w:lang w:val="x-none"/>
        </w:rPr>
      </w:pPr>
    </w:p>
    <w:p w:rsidR="006B649C" w:rsidRPr="006B649C" w:rsidRDefault="006B649C" w:rsidP="006B649C">
      <w:pPr>
        <w:tabs>
          <w:tab w:val="left" w:pos="705"/>
          <w:tab w:val="center" w:pos="4425"/>
          <w:tab w:val="right" w:pos="8835"/>
        </w:tabs>
        <w:autoSpaceDE w:val="0"/>
        <w:autoSpaceDN w:val="0"/>
        <w:adjustRightInd w:val="0"/>
        <w:spacing w:after="0" w:line="240" w:lineRule="auto"/>
        <w:jc w:val="both"/>
        <w:rPr>
          <w:rFonts w:ascii="Cambria" w:hAnsi="Cambria"/>
          <w:b/>
          <w:sz w:val="24"/>
          <w:szCs w:val="24"/>
          <w:lang w:val="x-none"/>
        </w:rPr>
      </w:pPr>
      <w:r w:rsidRPr="006B649C">
        <w:rPr>
          <w:rFonts w:ascii="Cambria" w:hAnsi="Cambria"/>
          <w:b/>
          <w:bCs/>
          <w:sz w:val="24"/>
          <w:szCs w:val="24"/>
          <w:lang w:val="x-none"/>
        </w:rPr>
        <w:t xml:space="preserve">4.1.1 - </w:t>
      </w:r>
      <w:r w:rsidRPr="006B649C">
        <w:rPr>
          <w:rFonts w:ascii="Cambria" w:hAnsi="Cambria"/>
          <w:b/>
          <w:sz w:val="24"/>
          <w:szCs w:val="24"/>
          <w:lang w:val="x-none"/>
        </w:rPr>
        <w:t>No caso de diretor, sócio, proprietário ou assemelhado licitante que comparecer ao local, deverá comprovar a representatividade por meio da apresentação do ato constitutivo, estatuto ou contrato social e seus termos aditivos, do documento de eleição de seus administradores, devidamente registrados na Junta Comercial ou no cartório de pessoas jurídicas, conforme o caso.</w:t>
      </w:r>
    </w:p>
    <w:p w:rsidR="006B649C" w:rsidRPr="006B649C" w:rsidRDefault="006B649C" w:rsidP="006B649C">
      <w:pPr>
        <w:tabs>
          <w:tab w:val="left" w:pos="705"/>
          <w:tab w:val="center" w:pos="4425"/>
          <w:tab w:val="right" w:pos="8835"/>
        </w:tabs>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tabs>
          <w:tab w:val="left" w:pos="705"/>
          <w:tab w:val="center" w:pos="4425"/>
          <w:tab w:val="right" w:pos="8835"/>
        </w:tabs>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4.1.2 -</w:t>
      </w:r>
      <w:r w:rsidRPr="006B649C">
        <w:rPr>
          <w:rFonts w:ascii="Cambria" w:hAnsi="Cambria"/>
          <w:sz w:val="24"/>
          <w:szCs w:val="24"/>
          <w:lang w:val="x-none"/>
        </w:rPr>
        <w:t xml:space="preserve"> Declaração dando ciência de que cumprem plenamente os requisitos de habilitação, conforme </w:t>
      </w:r>
      <w:r w:rsidRPr="006B649C">
        <w:rPr>
          <w:rFonts w:ascii="Cambria" w:hAnsi="Cambria"/>
          <w:b/>
          <w:bCs/>
          <w:sz w:val="24"/>
          <w:szCs w:val="24"/>
          <w:lang w:val="x-none"/>
        </w:rPr>
        <w:t>ANEXO 05</w:t>
      </w:r>
      <w:r w:rsidRPr="006B649C">
        <w:rPr>
          <w:rFonts w:ascii="Cambria" w:hAnsi="Cambria"/>
          <w:sz w:val="24"/>
          <w:szCs w:val="24"/>
          <w:lang w:val="x-none"/>
        </w:rPr>
        <w:t>.</w:t>
      </w:r>
    </w:p>
    <w:p w:rsidR="006B649C" w:rsidRPr="006B649C" w:rsidRDefault="006B649C" w:rsidP="006B649C">
      <w:pPr>
        <w:tabs>
          <w:tab w:val="left" w:pos="705"/>
          <w:tab w:val="center" w:pos="4425"/>
          <w:tab w:val="right" w:pos="8835"/>
        </w:tabs>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tabs>
          <w:tab w:val="left" w:pos="705"/>
          <w:tab w:val="center" w:pos="4425"/>
          <w:tab w:val="right" w:pos="8835"/>
        </w:tabs>
        <w:autoSpaceDE w:val="0"/>
        <w:autoSpaceDN w:val="0"/>
        <w:adjustRightInd w:val="0"/>
        <w:spacing w:after="0" w:line="240" w:lineRule="auto"/>
        <w:jc w:val="both"/>
        <w:rPr>
          <w:rFonts w:ascii="Cambria" w:hAnsi="Cambria"/>
          <w:color w:val="000000"/>
          <w:sz w:val="24"/>
          <w:szCs w:val="24"/>
        </w:rPr>
      </w:pPr>
      <w:r w:rsidRPr="006B649C">
        <w:rPr>
          <w:rFonts w:ascii="Cambria" w:hAnsi="Cambria"/>
          <w:b/>
          <w:bCs/>
          <w:color w:val="000000"/>
          <w:sz w:val="24"/>
          <w:szCs w:val="24"/>
          <w:lang w:val="x-none"/>
        </w:rPr>
        <w:t>4.2</w:t>
      </w:r>
      <w:r w:rsidRPr="006B649C">
        <w:rPr>
          <w:rFonts w:ascii="Cambria" w:hAnsi="Cambria"/>
          <w:color w:val="000000"/>
          <w:sz w:val="24"/>
          <w:szCs w:val="24"/>
          <w:lang w:val="x-none"/>
        </w:rPr>
        <w:t xml:space="preserve"> - A condição de Microempresa e Empresa de Pequeno Porte, previsto na Lei Complementar 123/2006, para efeito do tratamento diferenciado, (caso esteja enquadrada), deverá ser comprovada mediante apresentação de Declaração conforme modelo sugerido no </w:t>
      </w:r>
      <w:r w:rsidRPr="006B649C">
        <w:rPr>
          <w:rFonts w:ascii="Cambria" w:hAnsi="Cambria"/>
          <w:b/>
          <w:bCs/>
          <w:color w:val="000000"/>
          <w:sz w:val="24"/>
          <w:szCs w:val="24"/>
          <w:lang w:val="x-none"/>
        </w:rPr>
        <w:t>ANEXO 06</w:t>
      </w:r>
      <w:r w:rsidRPr="006B649C">
        <w:rPr>
          <w:rFonts w:ascii="Cambria" w:hAnsi="Cambria"/>
          <w:color w:val="000000"/>
          <w:sz w:val="24"/>
          <w:szCs w:val="24"/>
          <w:lang w:val="x-none"/>
        </w:rPr>
        <w:t>.</w:t>
      </w:r>
    </w:p>
    <w:p w:rsidR="006B649C" w:rsidRPr="006B649C" w:rsidRDefault="006B649C" w:rsidP="006B649C">
      <w:pPr>
        <w:autoSpaceDE w:val="0"/>
        <w:autoSpaceDN w:val="0"/>
        <w:adjustRightInd w:val="0"/>
        <w:spacing w:after="0" w:line="240" w:lineRule="auto"/>
        <w:jc w:val="both"/>
        <w:rPr>
          <w:rFonts w:ascii="Cambria" w:hAnsi="Cambria"/>
          <w:b/>
          <w:color w:val="000000"/>
          <w:sz w:val="24"/>
          <w:szCs w:val="24"/>
        </w:rPr>
      </w:pPr>
      <w:r w:rsidRPr="006B649C">
        <w:rPr>
          <w:rFonts w:ascii="Cambria" w:hAnsi="Cambria"/>
          <w:b/>
          <w:color w:val="000000"/>
          <w:sz w:val="24"/>
          <w:szCs w:val="24"/>
        </w:rPr>
        <w:t xml:space="preserve">4.3 – Apresentação da Declaração de Composição de Quadro </w:t>
      </w:r>
      <w:r w:rsidRPr="006B649C">
        <w:rPr>
          <w:rFonts w:ascii="Cambria" w:hAnsi="Cambria"/>
          <w:b/>
          <w:bCs/>
          <w:color w:val="000000"/>
          <w:sz w:val="24"/>
          <w:szCs w:val="24"/>
        </w:rPr>
        <w:t>dos profissionais responsável pela execução dos serviços</w:t>
      </w:r>
      <w:r w:rsidRPr="006B649C">
        <w:rPr>
          <w:rFonts w:ascii="Cambria" w:hAnsi="Cambria"/>
          <w:b/>
          <w:color w:val="000000"/>
          <w:sz w:val="24"/>
          <w:szCs w:val="24"/>
        </w:rPr>
        <w:t>.</w:t>
      </w:r>
    </w:p>
    <w:p w:rsidR="006B649C" w:rsidRPr="006B649C" w:rsidRDefault="006B649C" w:rsidP="006B649C">
      <w:pPr>
        <w:autoSpaceDE w:val="0"/>
        <w:autoSpaceDN w:val="0"/>
        <w:adjustRightInd w:val="0"/>
        <w:spacing w:after="0" w:line="240" w:lineRule="auto"/>
        <w:jc w:val="both"/>
        <w:rPr>
          <w:rFonts w:ascii="Cambria" w:hAnsi="Cambria"/>
          <w:b/>
          <w:bCs/>
          <w:sz w:val="24"/>
          <w:szCs w:val="24"/>
        </w:rPr>
      </w:pPr>
      <w:r w:rsidRPr="006B649C">
        <w:rPr>
          <w:rFonts w:ascii="Cambria" w:hAnsi="Cambria"/>
          <w:b/>
          <w:bCs/>
          <w:sz w:val="24"/>
          <w:szCs w:val="24"/>
          <w:lang w:val="x-none"/>
        </w:rPr>
        <w:t>4.</w:t>
      </w:r>
      <w:r w:rsidRPr="006B649C">
        <w:rPr>
          <w:rFonts w:ascii="Cambria" w:hAnsi="Cambria"/>
          <w:b/>
          <w:bCs/>
          <w:sz w:val="24"/>
          <w:szCs w:val="24"/>
        </w:rPr>
        <w:t>4</w:t>
      </w:r>
      <w:r w:rsidRPr="006B649C">
        <w:rPr>
          <w:rFonts w:ascii="Cambria" w:hAnsi="Cambria"/>
          <w:b/>
          <w:bCs/>
          <w:sz w:val="24"/>
          <w:szCs w:val="24"/>
          <w:lang w:val="x-none"/>
        </w:rPr>
        <w:t xml:space="preserve"> - Os documentos para o credenciamento referidos nos subitens 4.1, 4.1.1, 4.1.2</w:t>
      </w:r>
      <w:r w:rsidRPr="006B649C">
        <w:rPr>
          <w:rFonts w:ascii="Cambria" w:hAnsi="Cambria"/>
          <w:b/>
          <w:bCs/>
          <w:sz w:val="24"/>
          <w:szCs w:val="24"/>
        </w:rPr>
        <w:t xml:space="preserve">, </w:t>
      </w:r>
      <w:r w:rsidRPr="006B649C">
        <w:rPr>
          <w:rFonts w:ascii="Cambria" w:hAnsi="Cambria"/>
          <w:b/>
          <w:bCs/>
          <w:sz w:val="24"/>
          <w:szCs w:val="24"/>
          <w:lang w:val="x-none"/>
        </w:rPr>
        <w:t xml:space="preserve"> 4.2 </w:t>
      </w:r>
      <w:r w:rsidRPr="006B649C">
        <w:rPr>
          <w:rFonts w:ascii="Cambria" w:hAnsi="Cambria"/>
          <w:b/>
          <w:bCs/>
          <w:sz w:val="24"/>
          <w:szCs w:val="24"/>
        </w:rPr>
        <w:t xml:space="preserve">e 4.3 </w:t>
      </w:r>
      <w:r w:rsidRPr="006B649C">
        <w:rPr>
          <w:rFonts w:ascii="Cambria" w:hAnsi="Cambria"/>
          <w:b/>
          <w:bCs/>
          <w:sz w:val="24"/>
          <w:szCs w:val="24"/>
          <w:lang w:val="x-none"/>
        </w:rPr>
        <w:t>deverão ser apresentados em sobrecarta (FORA DOS ENVELOPES).</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4.4</w:t>
      </w:r>
      <w:r w:rsidRPr="006B649C">
        <w:rPr>
          <w:rFonts w:ascii="Cambria" w:hAnsi="Cambria"/>
          <w:sz w:val="24"/>
          <w:szCs w:val="24"/>
          <w:lang w:val="x-none"/>
        </w:rPr>
        <w:t xml:space="preserve"> - Cada credenciado poderá representar apenas uma empresa.</w:t>
      </w:r>
    </w:p>
    <w:p w:rsidR="006B649C" w:rsidRPr="006B649C" w:rsidRDefault="006B649C" w:rsidP="006B649C">
      <w:pPr>
        <w:autoSpaceDE w:val="0"/>
        <w:autoSpaceDN w:val="0"/>
        <w:adjustRightInd w:val="0"/>
        <w:spacing w:after="0" w:line="240" w:lineRule="auto"/>
        <w:jc w:val="both"/>
        <w:rPr>
          <w:rFonts w:ascii="Cambria" w:hAnsi="Cambria"/>
          <w:sz w:val="24"/>
          <w:szCs w:val="24"/>
        </w:rPr>
      </w:pPr>
      <w:r w:rsidRPr="006B649C">
        <w:rPr>
          <w:rFonts w:ascii="Cambria" w:hAnsi="Cambria"/>
          <w:b/>
          <w:bCs/>
          <w:sz w:val="24"/>
          <w:szCs w:val="24"/>
          <w:lang w:val="x-none"/>
        </w:rPr>
        <w:t>4.5</w:t>
      </w:r>
      <w:r w:rsidRPr="006B649C">
        <w:rPr>
          <w:rFonts w:ascii="Cambria" w:hAnsi="Cambria"/>
          <w:sz w:val="24"/>
          <w:szCs w:val="24"/>
          <w:lang w:val="x-none"/>
        </w:rPr>
        <w:t xml:space="preserve"> - A falta ou incorreção do documento de credenciamento não impedirá a licitante de entregar os envelopes da proposta e de habilitação, mas a impedirá de manifestar-se no certame.</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lastRenderedPageBreak/>
        <w:t>4.6 -</w:t>
      </w:r>
      <w:r w:rsidRPr="006B649C">
        <w:rPr>
          <w:rFonts w:ascii="Cambria" w:hAnsi="Cambria"/>
          <w:sz w:val="24"/>
          <w:szCs w:val="24"/>
          <w:lang w:val="x-none"/>
        </w:rPr>
        <w:t xml:space="preserve"> Os documentos apresentados deverão ser entregues em original ou cópias xerográficas, devidamente autenticadas por cartório competente</w:t>
      </w:r>
      <w:r w:rsidRPr="006B649C">
        <w:rPr>
          <w:rFonts w:ascii="Cambria" w:hAnsi="Cambria"/>
          <w:sz w:val="24"/>
          <w:szCs w:val="24"/>
        </w:rPr>
        <w:t xml:space="preserve"> ou</w:t>
      </w:r>
      <w:r w:rsidRPr="006B649C">
        <w:rPr>
          <w:rFonts w:ascii="Cambria" w:hAnsi="Cambria"/>
          <w:sz w:val="24"/>
          <w:szCs w:val="24"/>
          <w:lang w:val="x-none"/>
        </w:rPr>
        <w:t xml:space="preserve"> servidor da administração.</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b/>
          <w:bCs/>
          <w:sz w:val="24"/>
          <w:szCs w:val="24"/>
          <w:u w:val="single"/>
        </w:rPr>
      </w:pPr>
      <w:r w:rsidRPr="006B649C">
        <w:rPr>
          <w:rFonts w:ascii="Cambria" w:hAnsi="Cambria"/>
          <w:b/>
          <w:bCs/>
          <w:sz w:val="24"/>
          <w:szCs w:val="24"/>
          <w:u w:val="single"/>
          <w:lang w:val="x-none"/>
        </w:rPr>
        <w:t>5 – DA ENTREGA DOS ENVELOPES</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 xml:space="preserve">5.1 – </w:t>
      </w:r>
      <w:r w:rsidRPr="006B649C">
        <w:rPr>
          <w:rFonts w:ascii="Cambria" w:hAnsi="Cambria"/>
          <w:sz w:val="24"/>
          <w:szCs w:val="24"/>
          <w:lang w:val="x-none"/>
        </w:rPr>
        <w:t>Os Envelopes nº 01 – Proposta de Preço e nº 02 – Documentos serão entregues ao Pregoeiro e Equipe de Apoio, na ocasião do Credenciamento.</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b/>
          <w:bCs/>
          <w:sz w:val="24"/>
          <w:szCs w:val="24"/>
          <w:u w:val="single"/>
        </w:rPr>
      </w:pPr>
      <w:r w:rsidRPr="006B649C">
        <w:rPr>
          <w:rFonts w:ascii="Cambria" w:hAnsi="Cambria"/>
          <w:b/>
          <w:bCs/>
          <w:sz w:val="24"/>
          <w:szCs w:val="24"/>
          <w:u w:val="single"/>
          <w:lang w:val="x-none"/>
        </w:rPr>
        <w:t>6 - DA PROPOSTA DE PREÇO (ENVELOPE Nº 01)</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6.1</w:t>
      </w:r>
      <w:r w:rsidRPr="006B649C">
        <w:rPr>
          <w:rFonts w:ascii="Cambria" w:hAnsi="Cambria"/>
          <w:sz w:val="24"/>
          <w:szCs w:val="24"/>
          <w:lang w:val="x-none"/>
        </w:rPr>
        <w:t xml:space="preserve"> - A proposta de preços e os documentos que a instruírem deverão ser apresentados no local, dia e hora determinados, em envelopes devidamente lacrados e rubricados no fecho, e identificados conforme segue:</w:t>
      </w:r>
    </w:p>
    <w:p w:rsidR="006B649C" w:rsidRPr="006B649C" w:rsidRDefault="006B649C" w:rsidP="006B649C">
      <w:pPr>
        <w:autoSpaceDE w:val="0"/>
        <w:autoSpaceDN w:val="0"/>
        <w:adjustRightInd w:val="0"/>
        <w:spacing w:after="0" w:line="240" w:lineRule="auto"/>
        <w:jc w:val="both"/>
        <w:rPr>
          <w:rFonts w:ascii="Cambria" w:hAnsi="Cambria"/>
          <w:b/>
          <w:color w:val="C00000"/>
          <w:sz w:val="24"/>
          <w:szCs w:val="24"/>
        </w:rPr>
      </w:pPr>
    </w:p>
    <w:tbl>
      <w:tblPr>
        <w:tblW w:w="8505" w:type="dxa"/>
        <w:tblInd w:w="75" w:type="dxa"/>
        <w:tblLayout w:type="fixed"/>
        <w:tblCellMar>
          <w:left w:w="75" w:type="dxa"/>
          <w:right w:w="75" w:type="dxa"/>
        </w:tblCellMar>
        <w:tblLook w:val="0000" w:firstRow="0" w:lastRow="0" w:firstColumn="0" w:lastColumn="0" w:noHBand="0" w:noVBand="0"/>
      </w:tblPr>
      <w:tblGrid>
        <w:gridCol w:w="8505"/>
      </w:tblGrid>
      <w:tr w:rsidR="006B649C" w:rsidRPr="006B649C" w:rsidTr="00FC7248">
        <w:tc>
          <w:tcPr>
            <w:tcW w:w="8505" w:type="dxa"/>
            <w:tcBorders>
              <w:top w:val="single" w:sz="6" w:space="0" w:color="000000"/>
              <w:left w:val="single" w:sz="6" w:space="0" w:color="000000"/>
              <w:bottom w:val="single" w:sz="6" w:space="0" w:color="000000"/>
              <w:right w:val="single" w:sz="6" w:space="0" w:color="000000"/>
            </w:tcBorders>
          </w:tcPr>
          <w:p w:rsidR="006B649C" w:rsidRPr="006B649C" w:rsidRDefault="006B649C" w:rsidP="006B649C">
            <w:pPr>
              <w:autoSpaceDE w:val="0"/>
              <w:autoSpaceDN w:val="0"/>
              <w:adjustRightInd w:val="0"/>
              <w:spacing w:after="0" w:line="240" w:lineRule="auto"/>
              <w:jc w:val="both"/>
              <w:rPr>
                <w:rFonts w:ascii="Cambria" w:hAnsi="Cambria"/>
                <w:b/>
                <w:bCs/>
                <w:sz w:val="24"/>
                <w:szCs w:val="24"/>
              </w:rPr>
            </w:pPr>
            <w:r w:rsidRPr="006B649C">
              <w:rPr>
                <w:rFonts w:ascii="Cambria" w:hAnsi="Cambria"/>
                <w:b/>
                <w:bCs/>
                <w:sz w:val="24"/>
                <w:szCs w:val="24"/>
                <w:lang w:val="x-none"/>
              </w:rPr>
              <w:t>RAZÃO SOCIAL DO PROPONENTE</w:t>
            </w:r>
            <w:r w:rsidRPr="006B649C">
              <w:rPr>
                <w:rFonts w:ascii="Cambria" w:hAnsi="Cambria"/>
                <w:b/>
                <w:bCs/>
                <w:sz w:val="24"/>
                <w:szCs w:val="24"/>
              </w:rPr>
              <w:t>:</w:t>
            </w:r>
          </w:p>
          <w:p w:rsidR="006B649C" w:rsidRPr="006B649C" w:rsidRDefault="006B649C" w:rsidP="006B649C">
            <w:pPr>
              <w:autoSpaceDE w:val="0"/>
              <w:autoSpaceDN w:val="0"/>
              <w:adjustRightInd w:val="0"/>
              <w:spacing w:after="0" w:line="240" w:lineRule="auto"/>
              <w:jc w:val="both"/>
              <w:rPr>
                <w:rFonts w:ascii="Cambria" w:hAnsi="Cambria"/>
                <w:b/>
                <w:bCs/>
                <w:sz w:val="24"/>
                <w:szCs w:val="24"/>
              </w:rPr>
            </w:pPr>
            <w:r w:rsidRPr="006B649C">
              <w:rPr>
                <w:rFonts w:ascii="Cambria" w:hAnsi="Cambria"/>
                <w:b/>
                <w:bCs/>
                <w:sz w:val="24"/>
                <w:szCs w:val="24"/>
                <w:lang w:val="x-none"/>
              </w:rPr>
              <w:t xml:space="preserve">PREGÃO </w:t>
            </w:r>
            <w:r w:rsidRPr="006B649C">
              <w:rPr>
                <w:rFonts w:ascii="Cambria" w:hAnsi="Cambria"/>
                <w:b/>
                <w:bCs/>
                <w:sz w:val="24"/>
                <w:szCs w:val="24"/>
              </w:rPr>
              <w:t xml:space="preserve">PRESENCIAL </w:t>
            </w:r>
            <w:r w:rsidRPr="006B649C">
              <w:rPr>
                <w:rFonts w:ascii="Cambria" w:hAnsi="Cambria"/>
                <w:b/>
                <w:bCs/>
                <w:sz w:val="24"/>
                <w:szCs w:val="24"/>
                <w:lang w:val="x-none"/>
              </w:rPr>
              <w:t>Nº</w:t>
            </w:r>
            <w:r w:rsidRPr="006B649C">
              <w:rPr>
                <w:rFonts w:ascii="Cambria" w:hAnsi="Cambria"/>
                <w:b/>
                <w:bCs/>
                <w:sz w:val="24"/>
                <w:szCs w:val="24"/>
              </w:rPr>
              <w:t xml:space="preserve"> 001</w:t>
            </w:r>
            <w:r w:rsidRPr="006B649C">
              <w:rPr>
                <w:rFonts w:ascii="Cambria" w:hAnsi="Cambria"/>
                <w:b/>
                <w:bCs/>
                <w:sz w:val="24"/>
                <w:szCs w:val="24"/>
                <w:lang w:val="x-none"/>
              </w:rPr>
              <w:t>/201</w:t>
            </w:r>
            <w:r w:rsidRPr="006B649C">
              <w:rPr>
                <w:rFonts w:ascii="Cambria" w:hAnsi="Cambria"/>
                <w:b/>
                <w:bCs/>
                <w:sz w:val="24"/>
                <w:szCs w:val="24"/>
              </w:rPr>
              <w:t>5</w:t>
            </w:r>
            <w:r w:rsidRPr="006B649C">
              <w:rPr>
                <w:rFonts w:ascii="Cambria" w:hAnsi="Cambria"/>
                <w:b/>
                <w:bCs/>
                <w:sz w:val="24"/>
                <w:szCs w:val="24"/>
                <w:lang w:val="x-none"/>
              </w:rPr>
              <w:t xml:space="preserve"> </w:t>
            </w: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lang w:val="x-none"/>
              </w:rPr>
            </w:pPr>
            <w:r w:rsidRPr="006B649C">
              <w:rPr>
                <w:rFonts w:ascii="Cambria" w:hAnsi="Cambria"/>
                <w:b/>
                <w:bCs/>
                <w:sz w:val="24"/>
                <w:szCs w:val="24"/>
                <w:lang w:val="x-none"/>
              </w:rPr>
              <w:t xml:space="preserve">ENVELOPE Nº 01 - PROPOSTA DE PREÇO </w:t>
            </w:r>
          </w:p>
          <w:p w:rsidR="006B649C" w:rsidRPr="006B649C" w:rsidRDefault="006B649C" w:rsidP="006B649C">
            <w:pPr>
              <w:autoSpaceDE w:val="0"/>
              <w:autoSpaceDN w:val="0"/>
              <w:adjustRightInd w:val="0"/>
              <w:spacing w:after="0" w:line="240" w:lineRule="auto"/>
              <w:jc w:val="both"/>
              <w:rPr>
                <w:rFonts w:ascii="Cambria" w:hAnsi="Cambria"/>
                <w:b/>
                <w:bCs/>
                <w:sz w:val="24"/>
                <w:szCs w:val="24"/>
              </w:rPr>
            </w:pPr>
            <w:r w:rsidRPr="006B649C">
              <w:rPr>
                <w:rFonts w:ascii="Cambria" w:hAnsi="Cambria"/>
                <w:b/>
                <w:bCs/>
                <w:sz w:val="24"/>
                <w:szCs w:val="24"/>
                <w:lang w:val="x-none"/>
              </w:rPr>
              <w:t xml:space="preserve">ABERTURA: Às </w:t>
            </w:r>
            <w:r w:rsidRPr="006B649C">
              <w:rPr>
                <w:rFonts w:ascii="Cambria" w:hAnsi="Cambria"/>
                <w:b/>
                <w:bCs/>
                <w:sz w:val="24"/>
                <w:szCs w:val="24"/>
              </w:rPr>
              <w:t>10</w:t>
            </w:r>
            <w:r w:rsidRPr="006B649C">
              <w:rPr>
                <w:rFonts w:ascii="Cambria" w:hAnsi="Cambria"/>
                <w:b/>
                <w:bCs/>
                <w:sz w:val="24"/>
                <w:szCs w:val="24"/>
                <w:lang w:val="x-none"/>
              </w:rPr>
              <w:t xml:space="preserve">H do dia </w:t>
            </w:r>
            <w:r w:rsidRPr="006B649C">
              <w:rPr>
                <w:rFonts w:ascii="Cambria" w:hAnsi="Cambria"/>
                <w:b/>
                <w:bCs/>
                <w:sz w:val="24"/>
                <w:szCs w:val="24"/>
              </w:rPr>
              <w:t>...../...../2015</w:t>
            </w:r>
          </w:p>
          <w:p w:rsidR="006B649C" w:rsidRPr="006B649C" w:rsidRDefault="006B649C" w:rsidP="006B649C">
            <w:pPr>
              <w:autoSpaceDE w:val="0"/>
              <w:autoSpaceDN w:val="0"/>
              <w:adjustRightInd w:val="0"/>
              <w:spacing w:after="0" w:line="240" w:lineRule="auto"/>
              <w:jc w:val="both"/>
              <w:rPr>
                <w:rFonts w:ascii="Cambria" w:hAnsi="Cambria"/>
                <w:b/>
                <w:bCs/>
                <w:sz w:val="24"/>
                <w:szCs w:val="24"/>
              </w:rPr>
            </w:pP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r w:rsidRPr="006B649C">
              <w:rPr>
                <w:rFonts w:ascii="Cambria" w:hAnsi="Cambria"/>
                <w:b/>
                <w:bCs/>
                <w:sz w:val="24"/>
                <w:szCs w:val="24"/>
                <w:lang w:val="x-none"/>
              </w:rPr>
              <w:t xml:space="preserve">OBJETO: </w:t>
            </w:r>
            <w:r w:rsidRPr="006B649C">
              <w:rPr>
                <w:rFonts w:ascii="Cambria" w:hAnsi="Cambria"/>
                <w:b/>
                <w:bCs/>
                <w:sz w:val="24"/>
                <w:szCs w:val="24"/>
              </w:rPr>
              <w:t>CONTRATAÇÃO DE EMPRESA PARA PRESTAÇÃO DE SERVIÇOS DE ASSESSORIA E CONSULTORIA ORÇAMENTÁRIA, FINANCEIRA, RH E DEPARTAMENTO  PESSOAL, PATRIMONIAL E CONTROLE INTERNO DESTINADOS Á CÂMARA MUNICIPAL DE  MONTE NEGRO - RO, DE ACORDO COM O TERMO DE REFERÊNCIA.</w:t>
            </w:r>
          </w:p>
        </w:tc>
      </w:tr>
    </w:tbl>
    <w:p w:rsidR="006B649C" w:rsidRPr="006B649C" w:rsidRDefault="006B649C" w:rsidP="006B649C">
      <w:pPr>
        <w:autoSpaceDE w:val="0"/>
        <w:autoSpaceDN w:val="0"/>
        <w:adjustRightInd w:val="0"/>
        <w:spacing w:after="0" w:line="240" w:lineRule="auto"/>
        <w:jc w:val="both"/>
        <w:rPr>
          <w:rFonts w:ascii="Cambria" w:hAnsi="Cambria"/>
          <w:b/>
          <w:bCs/>
          <w:sz w:val="24"/>
          <w:szCs w:val="24"/>
          <w:u w:val="single"/>
          <w:lang w:val="x-none"/>
        </w:rPr>
      </w:pPr>
    </w:p>
    <w:p w:rsidR="006B649C" w:rsidRPr="006B649C" w:rsidRDefault="006B649C" w:rsidP="006B649C">
      <w:pPr>
        <w:autoSpaceDE w:val="0"/>
        <w:autoSpaceDN w:val="0"/>
        <w:adjustRightInd w:val="0"/>
        <w:spacing w:after="0" w:line="240" w:lineRule="auto"/>
        <w:jc w:val="both"/>
        <w:rPr>
          <w:rFonts w:ascii="Cambria" w:hAnsi="Cambria"/>
          <w:b/>
          <w:bCs/>
          <w:sz w:val="24"/>
          <w:szCs w:val="24"/>
          <w:u w:val="single"/>
          <w:lang w:val="x-none"/>
        </w:rPr>
      </w:pPr>
      <w:r w:rsidRPr="006B649C">
        <w:rPr>
          <w:rFonts w:ascii="Cambria" w:hAnsi="Cambria"/>
          <w:b/>
          <w:bCs/>
          <w:sz w:val="24"/>
          <w:szCs w:val="24"/>
          <w:u w:val="single"/>
          <w:lang w:val="x-none"/>
        </w:rPr>
        <w:t>6.2</w:t>
      </w:r>
      <w:r w:rsidRPr="006B649C">
        <w:rPr>
          <w:rFonts w:ascii="Cambria" w:hAnsi="Cambria"/>
          <w:sz w:val="24"/>
          <w:szCs w:val="24"/>
          <w:u w:val="single"/>
          <w:lang w:val="x-none"/>
        </w:rPr>
        <w:t xml:space="preserve"> - </w:t>
      </w:r>
      <w:r w:rsidRPr="006B649C">
        <w:rPr>
          <w:rFonts w:ascii="Cambria" w:hAnsi="Cambria"/>
          <w:b/>
          <w:bCs/>
          <w:sz w:val="24"/>
          <w:szCs w:val="24"/>
          <w:u w:val="single"/>
          <w:lang w:val="x-none"/>
        </w:rPr>
        <w:t>A PROPOSTA DE PREÇOS DEVERÁ:</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sz w:val="24"/>
          <w:szCs w:val="24"/>
          <w:lang w:val="x-none"/>
        </w:rPr>
        <w:t>6.2.1</w:t>
      </w:r>
      <w:r w:rsidRPr="006B649C">
        <w:rPr>
          <w:rFonts w:ascii="Cambria" w:hAnsi="Cambria"/>
          <w:sz w:val="24"/>
          <w:szCs w:val="24"/>
          <w:lang w:val="x-none"/>
        </w:rPr>
        <w:t xml:space="preserve"> - </w:t>
      </w:r>
      <w:r w:rsidRPr="006B649C">
        <w:rPr>
          <w:rFonts w:ascii="Cambria" w:hAnsi="Cambria"/>
          <w:color w:val="000000"/>
          <w:sz w:val="24"/>
          <w:szCs w:val="24"/>
          <w:lang w:val="x-none"/>
        </w:rPr>
        <w:t xml:space="preserve">A Proposta de preços deverá apresentar os preços dos itens devidamente discriminados em planilha, deste edital, e deverá ainda: </w:t>
      </w:r>
    </w:p>
    <w:p w:rsidR="006B649C" w:rsidRPr="006B649C" w:rsidRDefault="006B649C" w:rsidP="006B649C">
      <w:pPr>
        <w:autoSpaceDE w:val="0"/>
        <w:autoSpaceDN w:val="0"/>
        <w:adjustRightInd w:val="0"/>
        <w:spacing w:after="0" w:line="240" w:lineRule="auto"/>
        <w:jc w:val="both"/>
        <w:rPr>
          <w:rFonts w:ascii="Cambria" w:hAnsi="Cambria"/>
          <w:sz w:val="24"/>
          <w:szCs w:val="24"/>
        </w:rPr>
      </w:pPr>
      <w:r w:rsidRPr="006B649C">
        <w:rPr>
          <w:rFonts w:ascii="Cambria" w:hAnsi="Cambria"/>
          <w:b/>
          <w:bCs/>
          <w:color w:val="000000"/>
          <w:sz w:val="24"/>
          <w:szCs w:val="24"/>
          <w:lang w:val="x-none"/>
        </w:rPr>
        <w:t xml:space="preserve">a) </w:t>
      </w:r>
      <w:r w:rsidRPr="006B649C">
        <w:rPr>
          <w:rFonts w:ascii="Cambria" w:hAnsi="Cambria"/>
          <w:color w:val="000000"/>
          <w:sz w:val="24"/>
          <w:szCs w:val="24"/>
          <w:lang w:val="x-none"/>
        </w:rPr>
        <w:t>Ser apresentada em 1 (uma) via, com todas suas páginas impressas, podendo ser em papel timbrado do licitante, em língua portuguesa, salvo quanto às expressões técnicas de uso corrente, redigida com clareza, sem emendas, rasuras, acréscimos ou entrelinhas, devidamente datada, assinada e com todas as folhas rubricadas pelo representante legal do licitante proponente e ainda com cotação de preços</w:t>
      </w:r>
      <w:r w:rsidRPr="006B649C">
        <w:rPr>
          <w:rFonts w:ascii="Cambria" w:hAnsi="Cambria"/>
          <w:sz w:val="24"/>
          <w:szCs w:val="24"/>
          <w:lang w:val="x-none"/>
        </w:rPr>
        <w:t>.</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6.2.2</w:t>
      </w:r>
      <w:r w:rsidRPr="006B649C">
        <w:rPr>
          <w:rFonts w:ascii="Cambria" w:hAnsi="Cambria"/>
          <w:sz w:val="24"/>
          <w:szCs w:val="24"/>
          <w:lang w:val="x-none"/>
        </w:rPr>
        <w:t xml:space="preserve"> - Indicar nome ou razão social do proponente, endereço completo, telefone, fax e endereço eletrônico (e-mail), este último se houver, para contato, bem como: nome, estado civil, profissão, CPF, carteira de identidade, domicílio e cargo na empresa.</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6.2.3</w:t>
      </w:r>
      <w:r w:rsidRPr="006B649C">
        <w:rPr>
          <w:rFonts w:ascii="Cambria" w:hAnsi="Cambria"/>
          <w:sz w:val="24"/>
          <w:szCs w:val="24"/>
          <w:lang w:val="x-none"/>
        </w:rPr>
        <w:t xml:space="preserve"> - Ter validade não inferior a 60 (sessenta) dias corridos, a contar da data de sua apresentação.</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6.3 -</w:t>
      </w:r>
      <w:r w:rsidRPr="006B649C">
        <w:rPr>
          <w:rFonts w:ascii="Cambria" w:hAnsi="Cambria"/>
          <w:sz w:val="24"/>
          <w:szCs w:val="24"/>
          <w:lang w:val="x-none"/>
        </w:rPr>
        <w:t xml:space="preserve"> Apresentar, preços unitários e totais, havendo incorreção nos cálculos, será considerado o valor unitário.</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lastRenderedPageBreak/>
        <w:t xml:space="preserve">6.3.1 – </w:t>
      </w:r>
      <w:r w:rsidRPr="006B649C">
        <w:rPr>
          <w:rFonts w:ascii="Cambria" w:hAnsi="Cambria"/>
          <w:sz w:val="24"/>
          <w:szCs w:val="24"/>
          <w:lang w:val="x-none"/>
        </w:rPr>
        <w:t>O preço oferecido deverá ser expresso com duas casas decimais (0,00), valor unitário e total e global, em caso de divergência entre o valor unitário, total e global, será considerado o primeiro, tendo efeito comparativo por item para a classificação das propostas.</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 xml:space="preserve">6.3.2 - </w:t>
      </w:r>
      <w:r w:rsidRPr="006B649C">
        <w:rPr>
          <w:rFonts w:ascii="Cambria" w:hAnsi="Cambria"/>
          <w:sz w:val="24"/>
          <w:szCs w:val="24"/>
          <w:lang w:val="x-none"/>
        </w:rPr>
        <w:t>Conter oferta firme e precisa, sem alternativas de preços ou qualquer outra condição que induza o julgamento a ter mais de um resultado.</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 xml:space="preserve">6.3.3 - </w:t>
      </w:r>
      <w:r w:rsidRPr="006B649C">
        <w:rPr>
          <w:rFonts w:ascii="Cambria" w:hAnsi="Cambria"/>
          <w:sz w:val="24"/>
          <w:szCs w:val="24"/>
          <w:lang w:val="x-none"/>
        </w:rPr>
        <w:t>Os preços cotados deverão estar inclusos todos os custos e demais despesas e encargos inerentes ao serviço até sua entrega no local fixado neste Edital.</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6.4</w:t>
      </w:r>
      <w:r w:rsidRPr="006B649C">
        <w:rPr>
          <w:rFonts w:ascii="Cambria" w:hAnsi="Cambria"/>
          <w:sz w:val="24"/>
          <w:szCs w:val="24"/>
          <w:lang w:val="x-none"/>
        </w:rPr>
        <w:t xml:space="preserve"> - A apresentação da proposta implicará na plena aceitação, por parte do licitante, das condições estabelecidas neste Edital e seus Anexos.</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6.5</w:t>
      </w:r>
      <w:r w:rsidRPr="006B649C">
        <w:rPr>
          <w:rFonts w:ascii="Cambria" w:hAnsi="Cambria"/>
          <w:sz w:val="24"/>
          <w:szCs w:val="24"/>
          <w:lang w:val="x-none"/>
        </w:rPr>
        <w:t xml:space="preserve"> - Data e assinatura do Representante Legal da proponente;</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6.6 -</w:t>
      </w:r>
      <w:r w:rsidRPr="006B649C">
        <w:rPr>
          <w:rFonts w:ascii="Cambria" w:hAnsi="Cambria"/>
          <w:sz w:val="24"/>
          <w:szCs w:val="24"/>
          <w:lang w:val="x-none"/>
        </w:rPr>
        <w:t xml:space="preserve"> Serão DESCLASSIFICADAS as propostas que não atenderem às exigências do presente Edital e seus Anexos, por omissão, irregularidade, ou defeito, se capazes de dificultar o julgamento, ou ainda:</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BC63C2" w:rsidRDefault="006B649C" w:rsidP="006B649C">
      <w:pPr>
        <w:autoSpaceDE w:val="0"/>
        <w:autoSpaceDN w:val="0"/>
        <w:adjustRightInd w:val="0"/>
        <w:spacing w:after="0" w:line="240" w:lineRule="auto"/>
        <w:jc w:val="both"/>
        <w:rPr>
          <w:rFonts w:ascii="Cambria" w:hAnsi="Cambria"/>
          <w:b/>
          <w:bCs/>
          <w:sz w:val="24"/>
          <w:szCs w:val="24"/>
        </w:rPr>
      </w:pPr>
      <w:r w:rsidRPr="006B649C">
        <w:rPr>
          <w:rFonts w:ascii="Cambria" w:hAnsi="Cambria"/>
          <w:b/>
          <w:bCs/>
          <w:sz w:val="24"/>
          <w:szCs w:val="24"/>
          <w:lang w:val="x-none"/>
        </w:rPr>
        <w:t>6.6.1</w:t>
      </w:r>
      <w:r w:rsidRPr="006B649C">
        <w:rPr>
          <w:rFonts w:ascii="Cambria" w:hAnsi="Cambria"/>
          <w:sz w:val="24"/>
          <w:szCs w:val="24"/>
          <w:lang w:val="x-none"/>
        </w:rPr>
        <w:t xml:space="preserve"> – Ultrapassem os valores superiores ao máximo estimado no </w:t>
      </w:r>
      <w:r w:rsidR="00BC63C2">
        <w:rPr>
          <w:rFonts w:ascii="Cambria" w:hAnsi="Cambria"/>
          <w:sz w:val="24"/>
          <w:szCs w:val="24"/>
        </w:rPr>
        <w:t>Item 17.3 desse Edital.</w:t>
      </w:r>
    </w:p>
    <w:p w:rsidR="006B649C" w:rsidRPr="006B649C" w:rsidRDefault="006B649C" w:rsidP="006B649C">
      <w:pPr>
        <w:tabs>
          <w:tab w:val="left" w:pos="540"/>
        </w:tabs>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 xml:space="preserve">6.6.2 - </w:t>
      </w:r>
      <w:r w:rsidRPr="006B649C">
        <w:rPr>
          <w:rFonts w:ascii="Cambria" w:hAnsi="Cambria"/>
          <w:sz w:val="24"/>
          <w:szCs w:val="24"/>
          <w:lang w:val="x-none"/>
        </w:rPr>
        <w:t>Contenham mais de 02 (duas) casas decimais em seus valores unitários;</w:t>
      </w:r>
    </w:p>
    <w:p w:rsidR="006B649C" w:rsidRPr="006B649C" w:rsidRDefault="006B649C" w:rsidP="006B649C">
      <w:pPr>
        <w:tabs>
          <w:tab w:val="left" w:pos="540"/>
        </w:tabs>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tabs>
          <w:tab w:val="left" w:pos="540"/>
        </w:tabs>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6.6.3</w:t>
      </w:r>
      <w:r w:rsidRPr="006B649C">
        <w:rPr>
          <w:rFonts w:ascii="Cambria" w:hAnsi="Cambria"/>
          <w:sz w:val="24"/>
          <w:szCs w:val="24"/>
          <w:lang w:val="x-none"/>
        </w:rPr>
        <w:t xml:space="preserve"> - Sejam incompletas, isto é, não contenham informação(</w:t>
      </w:r>
      <w:proofErr w:type="spellStart"/>
      <w:r w:rsidRPr="006B649C">
        <w:rPr>
          <w:rFonts w:ascii="Cambria" w:hAnsi="Cambria"/>
          <w:sz w:val="24"/>
          <w:szCs w:val="24"/>
          <w:lang w:val="x-none"/>
        </w:rPr>
        <w:t>ões</w:t>
      </w:r>
      <w:proofErr w:type="spellEnd"/>
      <w:r w:rsidRPr="006B649C">
        <w:rPr>
          <w:rFonts w:ascii="Cambria" w:hAnsi="Cambria"/>
          <w:sz w:val="24"/>
          <w:szCs w:val="24"/>
          <w:lang w:val="x-none"/>
        </w:rPr>
        <w:t xml:space="preserve">) suficiente(s) que permita(m) a perfeita identificação do </w:t>
      </w:r>
      <w:r w:rsidRPr="006B649C">
        <w:rPr>
          <w:rFonts w:ascii="Cambria" w:hAnsi="Cambria"/>
          <w:sz w:val="24"/>
          <w:szCs w:val="24"/>
        </w:rPr>
        <w:t>prestação de serviço</w:t>
      </w:r>
      <w:r w:rsidRPr="006B649C">
        <w:rPr>
          <w:rFonts w:ascii="Cambria" w:hAnsi="Cambria"/>
          <w:sz w:val="24"/>
          <w:szCs w:val="24"/>
          <w:lang w:val="x-none"/>
        </w:rPr>
        <w:t xml:space="preserve"> licitado;</w:t>
      </w:r>
    </w:p>
    <w:p w:rsidR="006B649C" w:rsidRPr="006B649C" w:rsidRDefault="006B649C" w:rsidP="006B649C">
      <w:pPr>
        <w:tabs>
          <w:tab w:val="left" w:pos="540"/>
        </w:tabs>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tabs>
          <w:tab w:val="left" w:pos="540"/>
        </w:tabs>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6.6.4</w:t>
      </w:r>
      <w:r w:rsidRPr="006B649C">
        <w:rPr>
          <w:rFonts w:ascii="Cambria" w:hAnsi="Cambria"/>
          <w:sz w:val="24"/>
          <w:szCs w:val="24"/>
          <w:lang w:val="x-none"/>
        </w:rPr>
        <w:t xml:space="preserve"> - Contiverem qualquer limitação ou condição substancialmente contrastante com o presente Edital, ou seja, manifestamente inexequíveis, por decisão do Pregoeiro;</w:t>
      </w:r>
    </w:p>
    <w:p w:rsidR="006B649C" w:rsidRPr="006B649C" w:rsidRDefault="006B649C" w:rsidP="006B649C">
      <w:pPr>
        <w:tabs>
          <w:tab w:val="left" w:pos="540"/>
        </w:tabs>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tabs>
          <w:tab w:val="left" w:pos="540"/>
        </w:tabs>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6.6.5</w:t>
      </w:r>
      <w:r w:rsidRPr="006B649C">
        <w:rPr>
          <w:rFonts w:ascii="Cambria" w:hAnsi="Cambria"/>
          <w:sz w:val="24"/>
          <w:szCs w:val="24"/>
          <w:lang w:val="x-none"/>
        </w:rPr>
        <w:t xml:space="preserve"> - Que conflitem com as normas deste Edital ou da legislação em vigor.</w:t>
      </w:r>
    </w:p>
    <w:p w:rsidR="006B649C" w:rsidRPr="006B649C" w:rsidRDefault="006B649C" w:rsidP="006B649C">
      <w:pPr>
        <w:tabs>
          <w:tab w:val="left" w:pos="540"/>
        </w:tabs>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b/>
          <w:bCs/>
          <w:sz w:val="24"/>
          <w:szCs w:val="24"/>
          <w:u w:val="single"/>
        </w:rPr>
      </w:pPr>
      <w:r w:rsidRPr="006B649C">
        <w:rPr>
          <w:rFonts w:ascii="Cambria" w:hAnsi="Cambria"/>
          <w:b/>
          <w:bCs/>
          <w:sz w:val="24"/>
          <w:szCs w:val="24"/>
          <w:u w:val="single"/>
          <w:lang w:val="x-none"/>
        </w:rPr>
        <w:t>7 –DA HABILITAÇÃO</w:t>
      </w:r>
      <w:r w:rsidRPr="006B649C">
        <w:rPr>
          <w:rFonts w:ascii="Cambria" w:hAnsi="Cambria"/>
          <w:b/>
          <w:bCs/>
          <w:sz w:val="24"/>
          <w:szCs w:val="24"/>
          <w:u w:val="single"/>
        </w:rPr>
        <w:t xml:space="preserve"> (Envelope nº02)</w:t>
      </w:r>
    </w:p>
    <w:p w:rsidR="006B649C" w:rsidRPr="006B649C" w:rsidRDefault="006B649C" w:rsidP="006B649C">
      <w:pPr>
        <w:autoSpaceDE w:val="0"/>
        <w:autoSpaceDN w:val="0"/>
        <w:adjustRightInd w:val="0"/>
        <w:spacing w:after="0" w:line="240" w:lineRule="auto"/>
        <w:jc w:val="both"/>
        <w:rPr>
          <w:rFonts w:ascii="Cambria" w:hAnsi="Cambria"/>
          <w:sz w:val="24"/>
          <w:szCs w:val="24"/>
        </w:rPr>
      </w:pPr>
      <w:r w:rsidRPr="006B649C">
        <w:rPr>
          <w:rFonts w:ascii="Cambria" w:hAnsi="Cambria"/>
          <w:b/>
          <w:bCs/>
          <w:sz w:val="24"/>
          <w:szCs w:val="24"/>
          <w:lang w:val="x-none"/>
        </w:rPr>
        <w:t>7.1</w:t>
      </w:r>
      <w:r w:rsidRPr="006B649C">
        <w:rPr>
          <w:rFonts w:ascii="Cambria" w:hAnsi="Cambria"/>
          <w:sz w:val="24"/>
          <w:szCs w:val="24"/>
          <w:lang w:val="x-none"/>
        </w:rPr>
        <w:t xml:space="preserve"> – Conforme ANEXO 03, e apresentados no Envelope nº 02, identificados conforme segue:</w:t>
      </w:r>
    </w:p>
    <w:p w:rsidR="006B649C" w:rsidRPr="006B649C" w:rsidRDefault="006B649C" w:rsidP="006B649C">
      <w:pPr>
        <w:autoSpaceDE w:val="0"/>
        <w:autoSpaceDN w:val="0"/>
        <w:adjustRightInd w:val="0"/>
        <w:spacing w:after="0" w:line="240" w:lineRule="auto"/>
        <w:jc w:val="both"/>
        <w:rPr>
          <w:rFonts w:ascii="Cambria" w:hAnsi="Cambria"/>
          <w:b/>
          <w:bCs/>
          <w:sz w:val="24"/>
          <w:szCs w:val="24"/>
          <w:u w:val="single"/>
        </w:rPr>
      </w:pPr>
    </w:p>
    <w:tbl>
      <w:tblPr>
        <w:tblW w:w="8505" w:type="dxa"/>
        <w:tblInd w:w="75" w:type="dxa"/>
        <w:tblLayout w:type="fixed"/>
        <w:tblCellMar>
          <w:left w:w="75" w:type="dxa"/>
          <w:right w:w="75" w:type="dxa"/>
        </w:tblCellMar>
        <w:tblLook w:val="0000" w:firstRow="0" w:lastRow="0" w:firstColumn="0" w:lastColumn="0" w:noHBand="0" w:noVBand="0"/>
      </w:tblPr>
      <w:tblGrid>
        <w:gridCol w:w="8505"/>
      </w:tblGrid>
      <w:tr w:rsidR="006B649C" w:rsidRPr="006B649C" w:rsidTr="00FC7248">
        <w:tc>
          <w:tcPr>
            <w:tcW w:w="8505" w:type="dxa"/>
            <w:tcBorders>
              <w:top w:val="single" w:sz="6" w:space="0" w:color="000000"/>
              <w:left w:val="single" w:sz="6" w:space="0" w:color="000000"/>
              <w:bottom w:val="single" w:sz="6" w:space="0" w:color="000000"/>
              <w:right w:val="single" w:sz="6" w:space="0" w:color="000000"/>
            </w:tcBorders>
          </w:tcPr>
          <w:p w:rsidR="006B649C" w:rsidRPr="006B649C" w:rsidRDefault="006B649C" w:rsidP="006B649C">
            <w:pPr>
              <w:autoSpaceDE w:val="0"/>
              <w:autoSpaceDN w:val="0"/>
              <w:adjustRightInd w:val="0"/>
              <w:spacing w:after="0" w:line="240" w:lineRule="auto"/>
              <w:jc w:val="both"/>
              <w:rPr>
                <w:rFonts w:ascii="Cambria" w:hAnsi="Cambria"/>
                <w:b/>
                <w:bCs/>
                <w:sz w:val="24"/>
                <w:szCs w:val="24"/>
              </w:rPr>
            </w:pPr>
            <w:r w:rsidRPr="006B649C">
              <w:rPr>
                <w:rFonts w:ascii="Cambria" w:hAnsi="Cambria"/>
                <w:b/>
                <w:bCs/>
                <w:sz w:val="24"/>
                <w:szCs w:val="24"/>
                <w:lang w:val="x-none"/>
              </w:rPr>
              <w:t>RAZÃO SOCIAL DO PROPONENTE</w:t>
            </w:r>
            <w:r w:rsidRPr="006B649C">
              <w:rPr>
                <w:rFonts w:ascii="Cambria" w:hAnsi="Cambria"/>
                <w:b/>
                <w:bCs/>
                <w:sz w:val="24"/>
                <w:szCs w:val="24"/>
              </w:rPr>
              <w:t>:</w:t>
            </w:r>
          </w:p>
          <w:p w:rsidR="006B649C" w:rsidRPr="006B649C" w:rsidRDefault="006B649C" w:rsidP="006B649C">
            <w:pPr>
              <w:autoSpaceDE w:val="0"/>
              <w:autoSpaceDN w:val="0"/>
              <w:adjustRightInd w:val="0"/>
              <w:spacing w:after="0" w:line="240" w:lineRule="auto"/>
              <w:jc w:val="both"/>
              <w:rPr>
                <w:rFonts w:ascii="Cambria" w:hAnsi="Cambria"/>
                <w:b/>
                <w:bCs/>
                <w:sz w:val="24"/>
                <w:szCs w:val="24"/>
              </w:rPr>
            </w:pPr>
            <w:r w:rsidRPr="006B649C">
              <w:rPr>
                <w:rFonts w:ascii="Cambria" w:hAnsi="Cambria"/>
                <w:b/>
                <w:bCs/>
                <w:sz w:val="24"/>
                <w:szCs w:val="24"/>
              </w:rPr>
              <w:t>N° C.N.P. J DO PROPONENTE:</w:t>
            </w:r>
          </w:p>
          <w:p w:rsidR="006B649C" w:rsidRPr="006B649C" w:rsidRDefault="006B649C" w:rsidP="006B649C">
            <w:pPr>
              <w:autoSpaceDE w:val="0"/>
              <w:autoSpaceDN w:val="0"/>
              <w:adjustRightInd w:val="0"/>
              <w:spacing w:after="0" w:line="240" w:lineRule="auto"/>
              <w:jc w:val="both"/>
              <w:rPr>
                <w:rFonts w:ascii="Cambria" w:hAnsi="Cambria"/>
                <w:b/>
                <w:bCs/>
                <w:sz w:val="24"/>
                <w:szCs w:val="24"/>
              </w:rPr>
            </w:pPr>
            <w:r w:rsidRPr="006B649C">
              <w:rPr>
                <w:rFonts w:ascii="Cambria" w:hAnsi="Cambria"/>
                <w:b/>
                <w:bCs/>
                <w:sz w:val="24"/>
                <w:szCs w:val="24"/>
                <w:lang w:val="x-none"/>
              </w:rPr>
              <w:t xml:space="preserve">PREGÃO PRESENCIAL Nº </w:t>
            </w:r>
            <w:r w:rsidRPr="006B649C">
              <w:rPr>
                <w:rFonts w:ascii="Cambria" w:hAnsi="Cambria"/>
                <w:b/>
                <w:bCs/>
                <w:sz w:val="24"/>
                <w:szCs w:val="24"/>
              </w:rPr>
              <w:t>001</w:t>
            </w:r>
            <w:r w:rsidRPr="006B649C">
              <w:rPr>
                <w:rFonts w:ascii="Cambria" w:hAnsi="Cambria"/>
                <w:b/>
                <w:bCs/>
                <w:sz w:val="24"/>
                <w:szCs w:val="24"/>
                <w:lang w:val="x-none"/>
              </w:rPr>
              <w:t>/201</w:t>
            </w:r>
            <w:r w:rsidRPr="006B649C">
              <w:rPr>
                <w:rFonts w:ascii="Cambria" w:hAnsi="Cambria"/>
                <w:b/>
                <w:bCs/>
                <w:sz w:val="24"/>
                <w:szCs w:val="24"/>
              </w:rPr>
              <w:t>5</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r w:rsidRPr="006B649C">
              <w:rPr>
                <w:rFonts w:ascii="Cambria" w:hAnsi="Cambria"/>
                <w:b/>
                <w:bCs/>
                <w:sz w:val="24"/>
                <w:szCs w:val="24"/>
                <w:lang w:val="x-none"/>
              </w:rPr>
              <w:t>ENVELOPE Nº 02 - DOCUMENTOS DE HABILITAÇÃO</w:t>
            </w:r>
          </w:p>
          <w:p w:rsidR="006B649C" w:rsidRPr="006B649C" w:rsidRDefault="006B649C" w:rsidP="006B649C">
            <w:pPr>
              <w:autoSpaceDE w:val="0"/>
              <w:autoSpaceDN w:val="0"/>
              <w:adjustRightInd w:val="0"/>
              <w:spacing w:after="0" w:line="240" w:lineRule="auto"/>
              <w:jc w:val="both"/>
              <w:rPr>
                <w:rFonts w:ascii="Cambria" w:hAnsi="Cambria"/>
                <w:b/>
                <w:bCs/>
                <w:sz w:val="24"/>
                <w:szCs w:val="24"/>
              </w:rPr>
            </w:pPr>
            <w:r w:rsidRPr="006B649C">
              <w:rPr>
                <w:rFonts w:ascii="Cambria" w:hAnsi="Cambria"/>
                <w:b/>
                <w:bCs/>
                <w:sz w:val="24"/>
                <w:szCs w:val="24"/>
                <w:lang w:val="x-none"/>
              </w:rPr>
              <w:t xml:space="preserve">ABERTURA: Às </w:t>
            </w:r>
            <w:r w:rsidRPr="006B649C">
              <w:rPr>
                <w:rFonts w:ascii="Cambria" w:hAnsi="Cambria"/>
                <w:b/>
                <w:bCs/>
                <w:sz w:val="24"/>
                <w:szCs w:val="24"/>
              </w:rPr>
              <w:t>10</w:t>
            </w:r>
            <w:r w:rsidRPr="006B649C">
              <w:rPr>
                <w:rFonts w:ascii="Cambria" w:hAnsi="Cambria"/>
                <w:b/>
                <w:bCs/>
                <w:sz w:val="24"/>
                <w:szCs w:val="24"/>
                <w:lang w:val="x-none"/>
              </w:rPr>
              <w:t xml:space="preserve">H  do dia </w:t>
            </w:r>
            <w:r w:rsidRPr="006B649C">
              <w:rPr>
                <w:rFonts w:ascii="Cambria" w:hAnsi="Cambria"/>
                <w:b/>
                <w:bCs/>
                <w:sz w:val="24"/>
                <w:szCs w:val="24"/>
              </w:rPr>
              <w:t>..../........./2015</w:t>
            </w:r>
          </w:p>
          <w:p w:rsidR="006B649C" w:rsidRPr="006B649C" w:rsidRDefault="006B649C" w:rsidP="006B649C">
            <w:pPr>
              <w:autoSpaceDE w:val="0"/>
              <w:autoSpaceDN w:val="0"/>
              <w:adjustRightInd w:val="0"/>
              <w:spacing w:after="0" w:line="240" w:lineRule="auto"/>
              <w:jc w:val="both"/>
              <w:rPr>
                <w:rFonts w:ascii="Cambria" w:hAnsi="Cambria"/>
                <w:b/>
                <w:bCs/>
                <w:sz w:val="24"/>
                <w:szCs w:val="24"/>
              </w:rPr>
            </w:pP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r w:rsidRPr="006B649C">
              <w:rPr>
                <w:rFonts w:ascii="Cambria" w:hAnsi="Cambria"/>
                <w:b/>
                <w:bCs/>
                <w:sz w:val="24"/>
                <w:szCs w:val="24"/>
                <w:lang w:val="x-none"/>
              </w:rPr>
              <w:t xml:space="preserve">OBJETO: </w:t>
            </w:r>
            <w:r w:rsidRPr="006B649C">
              <w:rPr>
                <w:rFonts w:ascii="Cambria" w:hAnsi="Cambria"/>
                <w:b/>
                <w:bCs/>
                <w:sz w:val="24"/>
                <w:szCs w:val="24"/>
              </w:rPr>
              <w:t xml:space="preserve">CONTRATAÇÃO DE EMPRESA PARA PRESTAÇÃO DE SERVIÇOS DE ASSESSORIA E CONSULTORIA ORÇAMENTÁRIA, FINANCEIRA, RH E </w:t>
            </w:r>
            <w:r w:rsidRPr="006B649C">
              <w:rPr>
                <w:rFonts w:ascii="Cambria" w:hAnsi="Cambria"/>
                <w:b/>
                <w:bCs/>
                <w:sz w:val="24"/>
                <w:szCs w:val="24"/>
              </w:rPr>
              <w:lastRenderedPageBreak/>
              <w:t>DEPARTAMENTO  PESSOAL, PATRIMONIAL E CONTROLE INTERNO DESTINADOS Á CÂMARA MUNICIPAL DE MONTE NEGRO -RO, DE ACORDO COM O TERMO DE REFERÊNCIA.</w:t>
            </w:r>
          </w:p>
        </w:tc>
      </w:tr>
    </w:tbl>
    <w:p w:rsidR="006B649C" w:rsidRPr="006B649C" w:rsidRDefault="006B649C" w:rsidP="006B649C">
      <w:pPr>
        <w:autoSpaceDE w:val="0"/>
        <w:autoSpaceDN w:val="0"/>
        <w:adjustRightInd w:val="0"/>
        <w:spacing w:after="0" w:line="240" w:lineRule="auto"/>
        <w:jc w:val="both"/>
        <w:rPr>
          <w:rFonts w:ascii="Cambria" w:hAnsi="Cambria"/>
          <w:b/>
          <w:bCs/>
          <w:sz w:val="24"/>
          <w:szCs w:val="24"/>
          <w:u w:val="single"/>
          <w:lang w:val="x-none"/>
        </w:rPr>
      </w:pPr>
    </w:p>
    <w:p w:rsidR="006B649C" w:rsidRPr="006B649C" w:rsidRDefault="006B649C" w:rsidP="006B649C">
      <w:pPr>
        <w:autoSpaceDE w:val="0"/>
        <w:autoSpaceDN w:val="0"/>
        <w:adjustRightInd w:val="0"/>
        <w:spacing w:after="0" w:line="240" w:lineRule="auto"/>
        <w:jc w:val="both"/>
        <w:rPr>
          <w:rFonts w:ascii="Cambria" w:hAnsi="Cambria"/>
          <w:b/>
          <w:bCs/>
          <w:sz w:val="24"/>
          <w:szCs w:val="24"/>
          <w:u w:val="single"/>
          <w:lang w:val="x-none"/>
        </w:rPr>
      </w:pPr>
      <w:r w:rsidRPr="006B649C">
        <w:rPr>
          <w:rFonts w:ascii="Cambria" w:hAnsi="Cambria"/>
          <w:b/>
          <w:bCs/>
          <w:sz w:val="24"/>
          <w:szCs w:val="24"/>
          <w:u w:val="single"/>
          <w:lang w:val="x-none"/>
        </w:rPr>
        <w:t>8 – DA SESSÃO PÚBLICA</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8.1</w:t>
      </w:r>
      <w:r w:rsidRPr="006B649C">
        <w:rPr>
          <w:rFonts w:ascii="Cambria" w:hAnsi="Cambria"/>
          <w:sz w:val="24"/>
          <w:szCs w:val="24"/>
          <w:lang w:val="x-none"/>
        </w:rPr>
        <w:t xml:space="preserve"> - A sessão pública será, conduzida por um Pregoeir</w:t>
      </w:r>
      <w:r w:rsidRPr="006B649C">
        <w:rPr>
          <w:rFonts w:ascii="Cambria" w:hAnsi="Cambria"/>
          <w:sz w:val="24"/>
          <w:szCs w:val="24"/>
        </w:rPr>
        <w:t>o</w:t>
      </w:r>
      <w:r w:rsidRPr="006B649C">
        <w:rPr>
          <w:rFonts w:ascii="Cambria" w:hAnsi="Cambria"/>
          <w:sz w:val="24"/>
          <w:szCs w:val="24"/>
          <w:lang w:val="x-none"/>
        </w:rPr>
        <w:t xml:space="preserve"> e realizada de acordo com as disposições contidas na legislação mencionada no preâmbulo deste Edital, em conformidade com as condições nele estabelecidas, bem como em seus anexos, no local e horário já determinados.</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8.2</w:t>
      </w:r>
      <w:r w:rsidRPr="006B649C">
        <w:rPr>
          <w:rFonts w:ascii="Cambria" w:hAnsi="Cambria"/>
          <w:sz w:val="24"/>
          <w:szCs w:val="24"/>
          <w:lang w:val="x-none"/>
        </w:rPr>
        <w:t xml:space="preserve"> - Declarada a abertura da sessão pelo Pregoeiro, não mais serão admitidos novos proponentes.</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 xml:space="preserve">8.3 - </w:t>
      </w:r>
      <w:r w:rsidRPr="006B649C">
        <w:rPr>
          <w:rFonts w:ascii="Cambria" w:hAnsi="Cambria"/>
          <w:sz w:val="24"/>
          <w:szCs w:val="24"/>
          <w:lang w:val="x-none"/>
        </w:rPr>
        <w:t>Serão abertos os envelopes contendo as propostas de preços, sendo feita a sua conferência e posterior rubrica.</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8.4</w:t>
      </w:r>
      <w:r w:rsidRPr="006B649C">
        <w:rPr>
          <w:rFonts w:ascii="Cambria" w:hAnsi="Cambria"/>
          <w:sz w:val="24"/>
          <w:szCs w:val="24"/>
          <w:lang w:val="x-none"/>
        </w:rPr>
        <w:t xml:space="preserve"> - O Pregoeiro procederá à abertura dos envelopes nº 01 - contendo as propostas de preços, quando  fará a aceitação das propostas, </w:t>
      </w:r>
      <w:r w:rsidRPr="006B649C">
        <w:rPr>
          <w:rFonts w:ascii="Cambria" w:hAnsi="Cambria"/>
          <w:b/>
          <w:bCs/>
          <w:sz w:val="24"/>
          <w:szCs w:val="24"/>
          <w:lang w:val="x-none"/>
        </w:rPr>
        <w:t xml:space="preserve">observado o atendimento aos subitens </w:t>
      </w:r>
      <w:smartTag w:uri="urn:schemas-microsoft-com:office:smarttags" w:element="metricconverter">
        <w:smartTagPr>
          <w:attr w:name="ProductID" w:val="6.2 a"/>
        </w:smartTagPr>
        <w:r w:rsidRPr="006B649C">
          <w:rPr>
            <w:rFonts w:ascii="Cambria" w:hAnsi="Cambria"/>
            <w:b/>
            <w:bCs/>
            <w:sz w:val="24"/>
            <w:szCs w:val="24"/>
            <w:lang w:val="x-none"/>
          </w:rPr>
          <w:t>6.2 a</w:t>
        </w:r>
      </w:smartTag>
      <w:r w:rsidRPr="006B649C">
        <w:rPr>
          <w:rFonts w:ascii="Cambria" w:hAnsi="Cambria"/>
          <w:b/>
          <w:bCs/>
          <w:sz w:val="24"/>
          <w:szCs w:val="24"/>
          <w:lang w:val="x-none"/>
        </w:rPr>
        <w:t xml:space="preserve"> 6.6, deste Edital; </w:t>
      </w:r>
      <w:r w:rsidRPr="006B649C">
        <w:rPr>
          <w:rFonts w:ascii="Cambria" w:hAnsi="Cambria"/>
          <w:bCs/>
          <w:sz w:val="24"/>
          <w:szCs w:val="24"/>
        </w:rPr>
        <w:t>e</w:t>
      </w:r>
      <w:r w:rsidRPr="006B649C">
        <w:rPr>
          <w:rFonts w:ascii="Cambria" w:hAnsi="Cambria"/>
          <w:b/>
          <w:bCs/>
          <w:sz w:val="24"/>
          <w:szCs w:val="24"/>
          <w:lang w:val="x-none"/>
        </w:rPr>
        <w:t xml:space="preserve"> </w:t>
      </w:r>
      <w:r w:rsidRPr="006B649C">
        <w:rPr>
          <w:rFonts w:ascii="Cambria" w:hAnsi="Cambria"/>
          <w:sz w:val="24"/>
          <w:szCs w:val="24"/>
          <w:lang w:val="x-none"/>
        </w:rPr>
        <w:t xml:space="preserve">classificará o autor da proposta de </w:t>
      </w:r>
      <w:r w:rsidRPr="006B649C">
        <w:rPr>
          <w:rFonts w:ascii="Cambria" w:hAnsi="Cambria"/>
          <w:b/>
          <w:bCs/>
          <w:sz w:val="24"/>
          <w:szCs w:val="24"/>
          <w:lang w:val="x-none"/>
        </w:rPr>
        <w:t xml:space="preserve">menor preço, por </w:t>
      </w:r>
      <w:r w:rsidRPr="006B649C">
        <w:rPr>
          <w:rFonts w:ascii="Cambria" w:hAnsi="Cambria"/>
          <w:b/>
          <w:bCs/>
          <w:sz w:val="24"/>
          <w:szCs w:val="24"/>
        </w:rPr>
        <w:t>lote</w:t>
      </w:r>
      <w:r w:rsidRPr="006B649C">
        <w:rPr>
          <w:rFonts w:ascii="Cambria" w:hAnsi="Cambria"/>
          <w:sz w:val="24"/>
          <w:szCs w:val="24"/>
          <w:lang w:val="x-none"/>
        </w:rPr>
        <w:t xml:space="preserve"> e aqueles que tenham apresentado propostas em valores sucessivos e superiores em até dez por cento, relativamente à de menor preço.</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8.5</w:t>
      </w:r>
      <w:r w:rsidRPr="006B649C">
        <w:rPr>
          <w:rFonts w:ascii="Cambria" w:hAnsi="Cambria"/>
          <w:sz w:val="24"/>
          <w:szCs w:val="24"/>
          <w:lang w:val="x-none"/>
        </w:rPr>
        <w:t xml:space="preserve"> - Quando não forem verificadas, no mínimo, três propostas escritas de preços nas condições definidas no subitem anterior, o pregoeiro classificará as melhores propostas </w:t>
      </w:r>
      <w:proofErr w:type="spellStart"/>
      <w:r w:rsidRPr="006B649C">
        <w:rPr>
          <w:rFonts w:ascii="Cambria" w:hAnsi="Cambria"/>
          <w:sz w:val="24"/>
          <w:szCs w:val="24"/>
          <w:lang w:val="x-none"/>
        </w:rPr>
        <w:t>subseqüentes</w:t>
      </w:r>
      <w:proofErr w:type="spellEnd"/>
      <w:r w:rsidRPr="006B649C">
        <w:rPr>
          <w:rFonts w:ascii="Cambria" w:hAnsi="Cambria"/>
          <w:sz w:val="24"/>
          <w:szCs w:val="24"/>
          <w:lang w:val="x-none"/>
        </w:rPr>
        <w:t>, até o máximo de três, além da vencedora, para que seus autores participem da segunda fase, quaisquer que sejam os preços oferecidos nas propostas escritas.</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8.6</w:t>
      </w:r>
      <w:r w:rsidRPr="006B649C">
        <w:rPr>
          <w:rFonts w:ascii="Cambria" w:hAnsi="Cambria"/>
          <w:sz w:val="24"/>
          <w:szCs w:val="24"/>
          <w:lang w:val="x-none"/>
        </w:rPr>
        <w:t xml:space="preserve"> - Aos proponentes classificados para a segunda fase, será dada oportunidade para novas propostas, por meio de lances verbais e sucessivos, de valores distintos e decrescentes.</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sz w:val="24"/>
          <w:szCs w:val="24"/>
          <w:lang w:val="x-none"/>
        </w:rPr>
        <w:t>8.7</w:t>
      </w:r>
      <w:r w:rsidRPr="006B649C">
        <w:rPr>
          <w:rFonts w:ascii="Cambria" w:hAnsi="Cambria"/>
          <w:sz w:val="24"/>
          <w:szCs w:val="24"/>
          <w:lang w:val="x-none"/>
        </w:rPr>
        <w:t xml:space="preserve"> </w:t>
      </w:r>
      <w:r w:rsidRPr="006B649C">
        <w:rPr>
          <w:rFonts w:ascii="Cambria" w:hAnsi="Cambria"/>
          <w:b/>
          <w:bCs/>
          <w:color w:val="000000"/>
          <w:sz w:val="24"/>
          <w:szCs w:val="24"/>
          <w:lang w:val="x-none"/>
        </w:rPr>
        <w:t xml:space="preserve">- </w:t>
      </w:r>
      <w:r w:rsidRPr="006B649C">
        <w:rPr>
          <w:rFonts w:ascii="Cambria" w:hAnsi="Cambria"/>
          <w:color w:val="000000"/>
          <w:sz w:val="24"/>
          <w:szCs w:val="24"/>
          <w:lang w:val="x-none"/>
        </w:rPr>
        <w:t>Será assegurada, como critério de desempate, preferência de contratação para as Microempresas e Empresas de Pequeno Porte.</w:t>
      </w:r>
    </w:p>
    <w:p w:rsidR="006B649C" w:rsidRPr="006B649C" w:rsidRDefault="006B649C" w:rsidP="006B649C">
      <w:pPr>
        <w:autoSpaceDE w:val="0"/>
        <w:autoSpaceDN w:val="0"/>
        <w:adjustRightInd w:val="0"/>
        <w:spacing w:after="0" w:line="240" w:lineRule="auto"/>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sz w:val="24"/>
          <w:szCs w:val="24"/>
          <w:lang w:val="x-none"/>
        </w:rPr>
        <w:t>8.7.1</w:t>
      </w:r>
      <w:r w:rsidRPr="006B649C">
        <w:rPr>
          <w:rFonts w:ascii="Cambria" w:hAnsi="Cambria"/>
          <w:sz w:val="24"/>
          <w:szCs w:val="24"/>
          <w:lang w:val="x-none"/>
        </w:rPr>
        <w:t xml:space="preserve"> </w:t>
      </w:r>
      <w:r w:rsidRPr="006B649C">
        <w:rPr>
          <w:rFonts w:ascii="Cambria" w:hAnsi="Cambria"/>
          <w:b/>
          <w:bCs/>
          <w:color w:val="000000"/>
          <w:sz w:val="24"/>
          <w:szCs w:val="24"/>
          <w:lang w:val="x-none"/>
        </w:rPr>
        <w:t xml:space="preserve">- </w:t>
      </w:r>
      <w:r w:rsidRPr="006B649C">
        <w:rPr>
          <w:rFonts w:ascii="Cambria" w:hAnsi="Cambria"/>
          <w:color w:val="000000"/>
          <w:sz w:val="24"/>
          <w:szCs w:val="24"/>
          <w:lang w:val="x-none"/>
        </w:rPr>
        <w:t>Entende-se por empate aquelas situações em que as propostas apresentadas pelas Microempresas e Empresas de Pequeno Porte sejam iguais ou até 5% (cinco por cento) superiores ao melhor preço.</w:t>
      </w:r>
    </w:p>
    <w:p w:rsidR="006B649C" w:rsidRPr="006B649C" w:rsidRDefault="006B649C" w:rsidP="006B649C">
      <w:pPr>
        <w:autoSpaceDE w:val="0"/>
        <w:autoSpaceDN w:val="0"/>
        <w:adjustRightInd w:val="0"/>
        <w:spacing w:after="0" w:line="240" w:lineRule="auto"/>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rPr>
          <w:rFonts w:ascii="Cambria" w:hAnsi="Cambria"/>
          <w:color w:val="000000"/>
          <w:sz w:val="24"/>
          <w:szCs w:val="24"/>
          <w:lang w:val="x-none"/>
        </w:rPr>
      </w:pPr>
      <w:r w:rsidRPr="006B649C">
        <w:rPr>
          <w:rFonts w:ascii="Cambria" w:hAnsi="Cambria"/>
          <w:b/>
          <w:bCs/>
          <w:color w:val="000000"/>
          <w:sz w:val="24"/>
          <w:szCs w:val="24"/>
          <w:lang w:val="x-none"/>
        </w:rPr>
        <w:t xml:space="preserve">8.7.2 - </w:t>
      </w:r>
      <w:r w:rsidRPr="006B649C">
        <w:rPr>
          <w:rFonts w:ascii="Cambria" w:hAnsi="Cambria"/>
          <w:color w:val="000000"/>
          <w:sz w:val="24"/>
          <w:szCs w:val="24"/>
          <w:lang w:val="x-none"/>
        </w:rPr>
        <w:t>No caso de empate entre duas ou mais propostas proceder-se-á da seguinte forma:</w:t>
      </w:r>
    </w:p>
    <w:p w:rsidR="006B649C" w:rsidRPr="006B649C" w:rsidRDefault="006B649C" w:rsidP="006B649C">
      <w:pPr>
        <w:autoSpaceDE w:val="0"/>
        <w:autoSpaceDN w:val="0"/>
        <w:adjustRightInd w:val="0"/>
        <w:spacing w:after="0" w:line="240" w:lineRule="auto"/>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lastRenderedPageBreak/>
        <w:t xml:space="preserve">8.7.3- - </w:t>
      </w:r>
      <w:r w:rsidRPr="006B649C">
        <w:rPr>
          <w:rFonts w:ascii="Cambria" w:hAnsi="Cambria"/>
          <w:color w:val="000000"/>
          <w:sz w:val="24"/>
          <w:szCs w:val="24"/>
          <w:lang w:val="x-none"/>
        </w:rPr>
        <w:t>A Microempresa ou Empresa de Pequeno Porte mais bem classificada poderá apresentar proposta de preço inferior àquela considerada vencedora do certame, situação em que será adjudicado em seu favor o objeto licitado.</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8.7.4 - - </w:t>
      </w:r>
      <w:r w:rsidRPr="006B649C">
        <w:rPr>
          <w:rFonts w:ascii="Cambria" w:hAnsi="Cambria"/>
          <w:color w:val="000000"/>
          <w:sz w:val="24"/>
          <w:szCs w:val="24"/>
          <w:lang w:val="x-none"/>
        </w:rPr>
        <w:t>Não ocorrendo contratação da Microempresa ou Empresa de Pequeno Porte, na forma do subitem 8.7.3</w:t>
      </w:r>
      <w:r w:rsidRPr="006B649C">
        <w:rPr>
          <w:rFonts w:ascii="Cambria" w:hAnsi="Cambria"/>
          <w:b/>
          <w:bCs/>
          <w:color w:val="000000"/>
          <w:sz w:val="24"/>
          <w:szCs w:val="24"/>
          <w:lang w:val="x-none"/>
        </w:rPr>
        <w:t xml:space="preserve"> </w:t>
      </w:r>
      <w:r w:rsidRPr="006B649C">
        <w:rPr>
          <w:rFonts w:ascii="Cambria" w:hAnsi="Cambria"/>
          <w:color w:val="000000"/>
          <w:sz w:val="24"/>
          <w:szCs w:val="24"/>
          <w:lang w:val="x-none"/>
        </w:rPr>
        <w:t>deste Edital, serão convocadas as remanescentes que porventura se enquadrem na hipótese dos itens 8.7</w:t>
      </w:r>
      <w:r w:rsidRPr="006B649C">
        <w:rPr>
          <w:rFonts w:ascii="Cambria" w:hAnsi="Cambria"/>
          <w:b/>
          <w:bCs/>
          <w:color w:val="000000"/>
          <w:sz w:val="24"/>
          <w:szCs w:val="24"/>
          <w:lang w:val="x-none"/>
        </w:rPr>
        <w:t xml:space="preserve"> </w:t>
      </w:r>
      <w:r w:rsidRPr="006B649C">
        <w:rPr>
          <w:rFonts w:ascii="Cambria" w:hAnsi="Cambria"/>
          <w:color w:val="000000"/>
          <w:sz w:val="24"/>
          <w:szCs w:val="24"/>
          <w:lang w:val="x-none"/>
        </w:rPr>
        <w:t>e 8.7.1</w:t>
      </w:r>
      <w:r w:rsidRPr="006B649C">
        <w:rPr>
          <w:rFonts w:ascii="Cambria" w:hAnsi="Cambria"/>
          <w:b/>
          <w:bCs/>
          <w:color w:val="000000"/>
          <w:sz w:val="24"/>
          <w:szCs w:val="24"/>
          <w:lang w:val="x-none"/>
        </w:rPr>
        <w:t xml:space="preserve">, </w:t>
      </w:r>
      <w:r w:rsidRPr="006B649C">
        <w:rPr>
          <w:rFonts w:ascii="Cambria" w:hAnsi="Cambria"/>
          <w:color w:val="000000"/>
          <w:sz w:val="24"/>
          <w:szCs w:val="24"/>
          <w:lang w:val="x-none"/>
        </w:rPr>
        <w:t>deste Edital, na ordem classificatória, para o exercício do mesmo direito.</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8.7.5 - </w:t>
      </w:r>
      <w:r w:rsidRPr="006B649C">
        <w:rPr>
          <w:rFonts w:ascii="Cambria" w:hAnsi="Cambria"/>
          <w:color w:val="000000"/>
          <w:sz w:val="24"/>
          <w:szCs w:val="24"/>
          <w:lang w:val="x-none"/>
        </w:rPr>
        <w:t>No caso de equivalência dos valores apresentados pelas Microempresas e Empresas de Pequeno Porte que se encontrem no intervalo estabelecido no item 8.7.1</w:t>
      </w:r>
      <w:r w:rsidRPr="006B649C">
        <w:rPr>
          <w:rFonts w:ascii="Cambria" w:hAnsi="Cambria"/>
          <w:b/>
          <w:bCs/>
          <w:color w:val="000000"/>
          <w:sz w:val="24"/>
          <w:szCs w:val="24"/>
          <w:lang w:val="x-none"/>
        </w:rPr>
        <w:t xml:space="preserve"> </w:t>
      </w:r>
      <w:r w:rsidRPr="006B649C">
        <w:rPr>
          <w:rFonts w:ascii="Cambria" w:hAnsi="Cambria"/>
          <w:color w:val="000000"/>
          <w:sz w:val="24"/>
          <w:szCs w:val="24"/>
          <w:lang w:val="x-none"/>
        </w:rPr>
        <w:t>deste Edital, será realizado sorteio entre elas para que se identifique aquela que, primeiro, poderá apresentar melhor oferta.</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8.7.6 - </w:t>
      </w:r>
      <w:r w:rsidRPr="006B649C">
        <w:rPr>
          <w:rFonts w:ascii="Cambria" w:hAnsi="Cambria"/>
          <w:color w:val="000000"/>
          <w:sz w:val="24"/>
          <w:szCs w:val="24"/>
          <w:lang w:val="x-none"/>
        </w:rPr>
        <w:t>Na hipótese da não contratação nos termos previstos no item 8.7.3, o objeto licitado será adjudicado em favor da proposta originalmente vencedora do certame.</w:t>
      </w:r>
    </w:p>
    <w:p w:rsidR="006B649C" w:rsidRPr="006B649C" w:rsidRDefault="006B649C" w:rsidP="006B649C">
      <w:pPr>
        <w:autoSpaceDE w:val="0"/>
        <w:autoSpaceDN w:val="0"/>
        <w:adjustRightInd w:val="0"/>
        <w:spacing w:after="0" w:line="240" w:lineRule="auto"/>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8.7.7 - </w:t>
      </w:r>
      <w:r w:rsidRPr="006B649C">
        <w:rPr>
          <w:rFonts w:ascii="Cambria" w:hAnsi="Cambria"/>
          <w:color w:val="000000"/>
          <w:sz w:val="24"/>
          <w:szCs w:val="24"/>
          <w:lang w:val="x-none"/>
        </w:rPr>
        <w:t xml:space="preserve">A Microempresa ou Empresa de Pequeno Porte mais bem classificada será convocada para apresentar nova proposta no prazo máximo de </w:t>
      </w:r>
      <w:r w:rsidRPr="006B649C">
        <w:rPr>
          <w:rFonts w:ascii="Cambria" w:hAnsi="Cambria"/>
          <w:b/>
          <w:bCs/>
          <w:color w:val="000000"/>
          <w:sz w:val="24"/>
          <w:szCs w:val="24"/>
          <w:lang w:val="x-none"/>
        </w:rPr>
        <w:t>05 (cinco)</w:t>
      </w:r>
      <w:r w:rsidRPr="006B649C">
        <w:rPr>
          <w:rFonts w:ascii="Cambria" w:hAnsi="Cambria"/>
          <w:color w:val="000000"/>
          <w:sz w:val="24"/>
          <w:szCs w:val="24"/>
          <w:lang w:val="x-none"/>
        </w:rPr>
        <w:t xml:space="preserve"> </w:t>
      </w:r>
      <w:r w:rsidRPr="006B649C">
        <w:rPr>
          <w:rFonts w:ascii="Cambria" w:hAnsi="Cambria"/>
          <w:b/>
          <w:bCs/>
          <w:color w:val="000000"/>
          <w:sz w:val="24"/>
          <w:szCs w:val="24"/>
          <w:lang w:val="x-none"/>
        </w:rPr>
        <w:t xml:space="preserve">minutos </w:t>
      </w:r>
      <w:r w:rsidRPr="006B649C">
        <w:rPr>
          <w:rFonts w:ascii="Cambria" w:hAnsi="Cambria"/>
          <w:color w:val="000000"/>
          <w:sz w:val="24"/>
          <w:szCs w:val="24"/>
          <w:lang w:val="x-none"/>
        </w:rPr>
        <w:t>após o encerramento dos lances, sob pena de preclusão.</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8.8 - </w:t>
      </w:r>
      <w:r w:rsidRPr="006B649C">
        <w:rPr>
          <w:rFonts w:ascii="Cambria" w:hAnsi="Cambria"/>
          <w:color w:val="000000"/>
          <w:sz w:val="24"/>
          <w:szCs w:val="24"/>
          <w:lang w:val="x-none"/>
        </w:rPr>
        <w:t>O disposto no item 8.7 e seus subitens, somente se aplicará quando a melhor oferta inicial não tiver sido apresentada por Microempresa ou Empresa de Pequeno Porte. Nesse caso o desempate entre duas ou mais propostas, e não havendo lances, será efetuado mediante sorteio a ser realizado durante a sessão do presente Pregão.</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8.9</w:t>
      </w:r>
      <w:r w:rsidRPr="006B649C">
        <w:rPr>
          <w:rFonts w:ascii="Cambria" w:hAnsi="Cambria"/>
          <w:sz w:val="24"/>
          <w:szCs w:val="24"/>
          <w:lang w:val="x-none"/>
        </w:rPr>
        <w:t xml:space="preserve"> - Não poderá haver desistência dos lances ofertados, sujeitando-se o proponente às sanções legais e determinadas neste edital. </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8.10</w:t>
      </w:r>
      <w:r w:rsidRPr="006B649C">
        <w:rPr>
          <w:rFonts w:ascii="Cambria" w:hAnsi="Cambria"/>
          <w:sz w:val="24"/>
          <w:szCs w:val="24"/>
          <w:lang w:val="x-none"/>
        </w:rPr>
        <w:t xml:space="preserve"> - Verificando-se, no curso da análise, o descumprimento de requisitos estabelecidos neste Edital e seus Anexos, a mesma será </w:t>
      </w:r>
      <w:r w:rsidRPr="006B649C">
        <w:rPr>
          <w:rFonts w:ascii="Cambria" w:hAnsi="Cambria"/>
          <w:b/>
          <w:bCs/>
          <w:sz w:val="24"/>
          <w:szCs w:val="24"/>
          <w:lang w:val="x-none"/>
        </w:rPr>
        <w:t>DESCLASSIFICADA</w:t>
      </w:r>
      <w:r w:rsidRPr="006B649C">
        <w:rPr>
          <w:rFonts w:ascii="Cambria" w:hAnsi="Cambria"/>
          <w:sz w:val="24"/>
          <w:szCs w:val="24"/>
          <w:lang w:val="x-none"/>
        </w:rPr>
        <w:t>.</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8.11</w:t>
      </w:r>
      <w:r w:rsidRPr="006B649C">
        <w:rPr>
          <w:rFonts w:ascii="Cambria" w:hAnsi="Cambria"/>
          <w:sz w:val="24"/>
          <w:szCs w:val="24"/>
          <w:lang w:val="x-none"/>
        </w:rPr>
        <w:t xml:space="preserve"> - Encerrada a etapa competitiva de preços propostos documentalmente e ordenadas as ofertas para fornecimento do objeto definido nesse Edital, exclusivamente pelo critério de menor preço por item.</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8.12</w:t>
      </w:r>
      <w:r w:rsidRPr="006B649C">
        <w:rPr>
          <w:rFonts w:ascii="Cambria" w:hAnsi="Cambria"/>
          <w:sz w:val="24"/>
          <w:szCs w:val="24"/>
          <w:lang w:val="x-none"/>
        </w:rPr>
        <w:t xml:space="preserve"> - O Pregoeiro examinará a aceitabilidade, quanto ao objeto e valor da primeira classificada, decidindo motivadamente a respeito.</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8.13</w:t>
      </w:r>
      <w:r w:rsidRPr="006B649C">
        <w:rPr>
          <w:rFonts w:ascii="Cambria" w:hAnsi="Cambria"/>
          <w:sz w:val="24"/>
          <w:szCs w:val="24"/>
          <w:lang w:val="x-none"/>
        </w:rPr>
        <w:t xml:space="preserve"> - Sendo aceitável a menor oferta de preço, será verificado o atendimento das condições </w:t>
      </w:r>
      <w:proofErr w:type="spellStart"/>
      <w:r w:rsidRPr="006B649C">
        <w:rPr>
          <w:rFonts w:ascii="Cambria" w:hAnsi="Cambria"/>
          <w:sz w:val="24"/>
          <w:szCs w:val="24"/>
          <w:lang w:val="x-none"/>
        </w:rPr>
        <w:t>habilitatórias</w:t>
      </w:r>
      <w:proofErr w:type="spellEnd"/>
      <w:r w:rsidRPr="006B649C">
        <w:rPr>
          <w:rFonts w:ascii="Cambria" w:hAnsi="Cambria"/>
          <w:sz w:val="24"/>
          <w:szCs w:val="24"/>
          <w:lang w:val="x-none"/>
        </w:rPr>
        <w:t xml:space="preserve"> pelo licitante que tiver formulado.</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8.14</w:t>
      </w:r>
      <w:r w:rsidRPr="006B649C">
        <w:rPr>
          <w:rFonts w:ascii="Cambria" w:hAnsi="Cambria"/>
          <w:sz w:val="24"/>
          <w:szCs w:val="24"/>
          <w:lang w:val="x-none"/>
        </w:rPr>
        <w:t xml:space="preserve"> - Constatado o atendimento pleno às exigências </w:t>
      </w:r>
      <w:proofErr w:type="spellStart"/>
      <w:r w:rsidRPr="006B649C">
        <w:rPr>
          <w:rFonts w:ascii="Cambria" w:hAnsi="Cambria"/>
          <w:sz w:val="24"/>
          <w:szCs w:val="24"/>
          <w:lang w:val="x-none"/>
        </w:rPr>
        <w:t>editalícias</w:t>
      </w:r>
      <w:proofErr w:type="spellEnd"/>
      <w:r w:rsidRPr="006B649C">
        <w:rPr>
          <w:rFonts w:ascii="Cambria" w:hAnsi="Cambria"/>
          <w:sz w:val="24"/>
          <w:szCs w:val="24"/>
          <w:lang w:val="x-none"/>
        </w:rPr>
        <w:t>, o proponente será declarado vencedor do item, sendo-lhe adjudicado pelo pregoeiro o objeto do item.</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8.15</w:t>
      </w:r>
      <w:r w:rsidRPr="006B649C">
        <w:rPr>
          <w:rFonts w:ascii="Cambria" w:hAnsi="Cambria"/>
          <w:sz w:val="24"/>
          <w:szCs w:val="24"/>
          <w:lang w:val="x-none"/>
        </w:rPr>
        <w:t xml:space="preserve"> – Se o proponente não atender as exigências </w:t>
      </w:r>
      <w:proofErr w:type="spellStart"/>
      <w:r w:rsidRPr="006B649C">
        <w:rPr>
          <w:rFonts w:ascii="Cambria" w:hAnsi="Cambria"/>
          <w:sz w:val="24"/>
          <w:szCs w:val="24"/>
          <w:lang w:val="x-none"/>
        </w:rPr>
        <w:t>editalícias</w:t>
      </w:r>
      <w:proofErr w:type="spellEnd"/>
      <w:r w:rsidRPr="006B649C">
        <w:rPr>
          <w:rFonts w:ascii="Cambria" w:hAnsi="Cambria"/>
          <w:sz w:val="24"/>
          <w:szCs w:val="24"/>
          <w:lang w:val="x-none"/>
        </w:rPr>
        <w:t xml:space="preserve">, o Pregoeiro examinará as ofertas </w:t>
      </w:r>
      <w:proofErr w:type="spellStart"/>
      <w:r w:rsidRPr="006B649C">
        <w:rPr>
          <w:rFonts w:ascii="Cambria" w:hAnsi="Cambria"/>
          <w:sz w:val="24"/>
          <w:szCs w:val="24"/>
          <w:lang w:val="x-none"/>
        </w:rPr>
        <w:t>subseqüentes</w:t>
      </w:r>
      <w:proofErr w:type="spellEnd"/>
      <w:r w:rsidRPr="006B649C">
        <w:rPr>
          <w:rFonts w:ascii="Cambria" w:hAnsi="Cambria"/>
          <w:sz w:val="24"/>
          <w:szCs w:val="24"/>
          <w:lang w:val="x-none"/>
        </w:rPr>
        <w:t>, na ordem de classificação, até a apuração de licitante habilitado, sendo o respectivo proponente declarado vencedor e a ele adjudicado o objeto do item.</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8.16 -</w:t>
      </w:r>
      <w:r w:rsidRPr="006B649C">
        <w:rPr>
          <w:rFonts w:ascii="Cambria" w:hAnsi="Cambria"/>
          <w:sz w:val="24"/>
          <w:szCs w:val="24"/>
          <w:lang w:val="x-none"/>
        </w:rPr>
        <w:t xml:space="preserve"> Nas situações previstas nos subitens e </w:t>
      </w:r>
      <w:r w:rsidRPr="006B649C">
        <w:rPr>
          <w:rFonts w:ascii="Cambria" w:hAnsi="Cambria"/>
          <w:color w:val="000000"/>
          <w:sz w:val="24"/>
          <w:szCs w:val="24"/>
          <w:lang w:val="x-none"/>
        </w:rPr>
        <w:t>8.7.7, 8.12 e 8.15</w:t>
      </w:r>
      <w:r w:rsidRPr="006B649C">
        <w:rPr>
          <w:rFonts w:ascii="Cambria" w:hAnsi="Cambria"/>
          <w:sz w:val="24"/>
          <w:szCs w:val="24"/>
          <w:lang w:val="x-none"/>
        </w:rPr>
        <w:t>, o Pregoeiro poderá negociar diretamente com o proponente para que seja obtido preço melhor.</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 xml:space="preserve">8.17 - </w:t>
      </w:r>
      <w:r w:rsidRPr="006B649C">
        <w:rPr>
          <w:rFonts w:ascii="Cambria" w:hAnsi="Cambria"/>
          <w:sz w:val="24"/>
          <w:szCs w:val="24"/>
          <w:lang w:val="x-none"/>
        </w:rPr>
        <w:t xml:space="preserve">A manifestação de intenção de interpor recurso será feita no final da sessão, com registro em ata da síntese das suas razões, podendo os interessados juntar memoriais no prazo de 03 (três) dias úteis, abrindo-se igual prazo, posteriormente, para </w:t>
      </w:r>
      <w:proofErr w:type="spellStart"/>
      <w:r w:rsidRPr="006B649C">
        <w:rPr>
          <w:rFonts w:ascii="Cambria" w:hAnsi="Cambria"/>
          <w:sz w:val="24"/>
          <w:szCs w:val="24"/>
          <w:lang w:val="x-none"/>
        </w:rPr>
        <w:t>contra-razões</w:t>
      </w:r>
      <w:proofErr w:type="spellEnd"/>
      <w:r w:rsidRPr="006B649C">
        <w:rPr>
          <w:rFonts w:ascii="Cambria" w:hAnsi="Cambria"/>
          <w:sz w:val="24"/>
          <w:szCs w:val="24"/>
          <w:lang w:val="x-none"/>
        </w:rPr>
        <w:t xml:space="preserve">. </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 xml:space="preserve">8.18 - </w:t>
      </w:r>
      <w:r w:rsidRPr="006B649C">
        <w:rPr>
          <w:rFonts w:ascii="Cambria" w:hAnsi="Cambria"/>
          <w:sz w:val="24"/>
          <w:szCs w:val="24"/>
          <w:lang w:val="x-none"/>
        </w:rPr>
        <w:t>A falta de manifestação imediata e motivada do licitante importará a decadência do direito de recurso e a adjudicação do objeto da licitação pelo pregoeiro ao vencedor;</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 xml:space="preserve">8.19 - </w:t>
      </w:r>
      <w:r w:rsidRPr="006B649C">
        <w:rPr>
          <w:rFonts w:ascii="Cambria" w:hAnsi="Cambria"/>
          <w:sz w:val="24"/>
          <w:szCs w:val="24"/>
          <w:lang w:val="x-none"/>
        </w:rPr>
        <w:t>Decididos os recursos e constatada a regularidade dos atos procedimentais, a autoridade competente homologará a adjudicação para determinar a contratação;</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8.20</w:t>
      </w:r>
      <w:r w:rsidRPr="006B649C">
        <w:rPr>
          <w:rFonts w:ascii="Cambria" w:hAnsi="Cambria"/>
          <w:sz w:val="24"/>
          <w:szCs w:val="24"/>
          <w:lang w:val="x-none"/>
        </w:rPr>
        <w:t xml:space="preserve"> - Da reunião lavrar-se-á ata circunstanciada, na qual serão registradas as ocorrências relevantes e que, ao final, será assinada pelo Pregoeiro, Equipe de Apoio e os licitantes presentes.</w:t>
      </w:r>
    </w:p>
    <w:p w:rsidR="006B649C" w:rsidRPr="006B649C" w:rsidRDefault="006B649C" w:rsidP="006B649C">
      <w:pPr>
        <w:tabs>
          <w:tab w:val="left" w:pos="540"/>
        </w:tabs>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tabs>
          <w:tab w:val="left" w:pos="540"/>
        </w:tabs>
        <w:autoSpaceDE w:val="0"/>
        <w:autoSpaceDN w:val="0"/>
        <w:adjustRightInd w:val="0"/>
        <w:spacing w:after="0" w:line="240" w:lineRule="auto"/>
        <w:jc w:val="both"/>
        <w:rPr>
          <w:rFonts w:ascii="Cambria" w:hAnsi="Cambria"/>
          <w:b/>
          <w:bCs/>
          <w:sz w:val="24"/>
          <w:szCs w:val="24"/>
          <w:u w:val="single"/>
        </w:rPr>
      </w:pPr>
      <w:r w:rsidRPr="006B649C">
        <w:rPr>
          <w:rFonts w:ascii="Cambria" w:hAnsi="Cambria"/>
          <w:b/>
          <w:bCs/>
          <w:sz w:val="24"/>
          <w:szCs w:val="24"/>
          <w:u w:val="single"/>
          <w:lang w:val="x-none"/>
        </w:rPr>
        <w:t>9 - IMPUGNAÇÃO AO EDITAL E RECURSOS</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 xml:space="preserve">9.1 - </w:t>
      </w:r>
      <w:r w:rsidRPr="006B649C">
        <w:rPr>
          <w:rFonts w:ascii="Cambria" w:hAnsi="Cambria"/>
          <w:sz w:val="24"/>
          <w:szCs w:val="24"/>
          <w:lang w:val="x-none"/>
        </w:rPr>
        <w:t>Até 02 (dois) dias úteis antes da data fixada para recebimento das propostas, qualquer pessoa poderá solicitar esclarecimentos, providências ou impugnar o ato convocatório do pregão.</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9.2 -</w:t>
      </w:r>
      <w:r w:rsidRPr="006B649C">
        <w:rPr>
          <w:rFonts w:ascii="Cambria" w:hAnsi="Cambria"/>
          <w:sz w:val="24"/>
          <w:szCs w:val="24"/>
          <w:lang w:val="x-none"/>
        </w:rPr>
        <w:t xml:space="preserve"> Caberá ao Pregoeiro decidir sobre a impugnação e, desde que todos os interessados sejam avisados, poderá suspender a data de abertura.</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9.3 -</w:t>
      </w:r>
      <w:r w:rsidRPr="006B649C">
        <w:rPr>
          <w:rFonts w:ascii="Cambria" w:hAnsi="Cambria"/>
          <w:sz w:val="24"/>
          <w:szCs w:val="24"/>
          <w:lang w:val="x-none"/>
        </w:rPr>
        <w:t xml:space="preserve"> Acolhida à impugnação contra o ato convocatório, será designada nova data para a realização do certame.</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9.4</w:t>
      </w:r>
      <w:r w:rsidRPr="006B649C">
        <w:rPr>
          <w:rFonts w:ascii="Cambria" w:hAnsi="Cambria"/>
          <w:sz w:val="24"/>
          <w:szCs w:val="24"/>
          <w:lang w:val="x-none"/>
        </w:rPr>
        <w:t xml:space="preserve"> - Não serão conhecidas as impugnações e os recursos apresentados fora do prazo legal e/ou subscritos por representante não habilitado legalmente ou não identificado no processo para responder pelo proponente;</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tabs>
          <w:tab w:val="left" w:pos="705"/>
        </w:tabs>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9.5</w:t>
      </w:r>
      <w:r w:rsidRPr="006B649C">
        <w:rPr>
          <w:rFonts w:ascii="Cambria" w:hAnsi="Cambria"/>
          <w:sz w:val="24"/>
          <w:szCs w:val="24"/>
          <w:lang w:val="x-none"/>
        </w:rPr>
        <w:t xml:space="preserve"> - Ao final da sessão, o proponente que desejar recorrer contra decisões do Pregoeiro poderá fazê-lo, manifestando sua intenção com registro da síntese das suas razões, sendo-lhes facultado juntar memoriais no prazo de 03 (três) dias úteis. Os interessados ficam, desde logo, intimados a apresentar contra-razões em igual número de dias, que começarão a correr do término do prazo do recorrente;</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9.6</w:t>
      </w:r>
      <w:r w:rsidRPr="006B649C">
        <w:rPr>
          <w:rFonts w:ascii="Cambria" w:hAnsi="Cambria"/>
          <w:sz w:val="24"/>
          <w:szCs w:val="24"/>
          <w:lang w:val="x-none"/>
        </w:rPr>
        <w:t xml:space="preserve"> - A falta de manifestação imediata e motivada importará a preclusão do direito de recurso;</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9.7</w:t>
      </w:r>
      <w:r w:rsidRPr="006B649C">
        <w:rPr>
          <w:rFonts w:ascii="Cambria" w:hAnsi="Cambria"/>
          <w:sz w:val="24"/>
          <w:szCs w:val="24"/>
          <w:lang w:val="x-none"/>
        </w:rPr>
        <w:t xml:space="preserve"> - Não será concedido prazo para recursos sobre assuntos meramente protelatórios ou quando não justificada a intenção de interpor o recurso pelo proponente;</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 xml:space="preserve">9.8 </w:t>
      </w:r>
      <w:r w:rsidRPr="006B649C">
        <w:rPr>
          <w:rFonts w:ascii="Cambria" w:hAnsi="Cambria"/>
          <w:sz w:val="24"/>
          <w:szCs w:val="24"/>
          <w:lang w:val="x-none"/>
        </w:rPr>
        <w:t xml:space="preserve">- Os recursos contra decisões do Pregoeiro </w:t>
      </w:r>
      <w:r w:rsidRPr="006B649C">
        <w:rPr>
          <w:rFonts w:ascii="Cambria" w:hAnsi="Cambria"/>
          <w:b/>
          <w:bCs/>
          <w:sz w:val="24"/>
          <w:szCs w:val="24"/>
          <w:u w:val="single"/>
          <w:lang w:val="x-none"/>
        </w:rPr>
        <w:t>não</w:t>
      </w:r>
      <w:r w:rsidRPr="006B649C">
        <w:rPr>
          <w:rFonts w:ascii="Cambria" w:hAnsi="Cambria"/>
          <w:sz w:val="24"/>
          <w:szCs w:val="24"/>
          <w:lang w:val="x-none"/>
        </w:rPr>
        <w:t xml:space="preserve"> terão efeito suspensivo;</w:t>
      </w:r>
    </w:p>
    <w:p w:rsidR="006B649C" w:rsidRPr="006B649C" w:rsidRDefault="006B649C" w:rsidP="006B649C">
      <w:pPr>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tabs>
          <w:tab w:val="left" w:pos="540"/>
        </w:tabs>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9.9</w:t>
      </w:r>
      <w:r w:rsidRPr="006B649C">
        <w:rPr>
          <w:rFonts w:ascii="Cambria" w:hAnsi="Cambria"/>
          <w:sz w:val="24"/>
          <w:szCs w:val="24"/>
          <w:lang w:val="x-none"/>
        </w:rPr>
        <w:t xml:space="preserve"> - O acolhimento de recurso importará a invalidação apenas dos atos insuscetíveis de aproveitamento.</w:t>
      </w:r>
    </w:p>
    <w:p w:rsidR="006B649C" w:rsidRPr="006B649C" w:rsidRDefault="006B649C" w:rsidP="006B649C">
      <w:pPr>
        <w:autoSpaceDE w:val="0"/>
        <w:autoSpaceDN w:val="0"/>
        <w:adjustRightInd w:val="0"/>
        <w:spacing w:after="0" w:line="240" w:lineRule="auto"/>
        <w:jc w:val="both"/>
        <w:rPr>
          <w:rFonts w:ascii="Cambria" w:hAnsi="Cambria"/>
          <w:b/>
          <w:bCs/>
          <w:sz w:val="24"/>
          <w:szCs w:val="24"/>
        </w:rPr>
      </w:pPr>
    </w:p>
    <w:p w:rsidR="006B649C" w:rsidRPr="006B649C" w:rsidRDefault="006B649C" w:rsidP="006B649C">
      <w:pPr>
        <w:autoSpaceDE w:val="0"/>
        <w:autoSpaceDN w:val="0"/>
        <w:adjustRightInd w:val="0"/>
        <w:spacing w:after="0" w:line="240" w:lineRule="auto"/>
        <w:rPr>
          <w:rFonts w:ascii="Cambria" w:hAnsi="Cambria"/>
          <w:b/>
          <w:bCs/>
          <w:color w:val="000000"/>
          <w:sz w:val="24"/>
          <w:szCs w:val="24"/>
          <w:u w:val="single"/>
          <w:lang w:val="x-none"/>
        </w:rPr>
      </w:pPr>
      <w:r w:rsidRPr="006B649C">
        <w:rPr>
          <w:rFonts w:ascii="Cambria" w:hAnsi="Cambria"/>
          <w:b/>
          <w:bCs/>
          <w:color w:val="000000"/>
          <w:sz w:val="24"/>
          <w:szCs w:val="24"/>
          <w:u w:val="single"/>
          <w:lang w:val="x-none"/>
        </w:rPr>
        <w:t>10 - MULTAS E SANÇÕES ADMINISTRATIVAS</w:t>
      </w:r>
    </w:p>
    <w:p w:rsidR="006B649C" w:rsidRPr="006B649C" w:rsidRDefault="006B649C" w:rsidP="006B649C">
      <w:pPr>
        <w:autoSpaceDE w:val="0"/>
        <w:autoSpaceDN w:val="0"/>
        <w:adjustRightInd w:val="0"/>
        <w:spacing w:after="0" w:line="240" w:lineRule="auto"/>
        <w:rPr>
          <w:rFonts w:ascii="Cambria" w:hAnsi="Cambria"/>
          <w:b/>
          <w:bCs/>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10.1 - </w:t>
      </w:r>
      <w:r w:rsidRPr="006B649C">
        <w:rPr>
          <w:rFonts w:ascii="Cambria" w:hAnsi="Cambria"/>
          <w:color w:val="000000"/>
          <w:sz w:val="24"/>
          <w:szCs w:val="24"/>
          <w:lang w:val="x-none"/>
        </w:rPr>
        <w:t xml:space="preserve">O descumprimento total ou parcial das obrigações assumidas pela licitante vencedora, sem justificativa aceita pela Câmara Municipal de </w:t>
      </w:r>
      <w:r w:rsidRPr="006B649C">
        <w:rPr>
          <w:rFonts w:ascii="Cambria" w:hAnsi="Cambria"/>
          <w:color w:val="000000"/>
          <w:sz w:val="24"/>
          <w:szCs w:val="24"/>
        </w:rPr>
        <w:t>Monte Negro - RO</w:t>
      </w:r>
      <w:r w:rsidRPr="006B649C">
        <w:rPr>
          <w:rFonts w:ascii="Cambria" w:hAnsi="Cambria"/>
          <w:color w:val="000000"/>
          <w:sz w:val="24"/>
          <w:szCs w:val="24"/>
          <w:lang w:val="x-none"/>
        </w:rPr>
        <w:t>, resguardados os preceitos legais pertinentes, poderá acarretar as seguintes sanções:</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10.2 - </w:t>
      </w:r>
      <w:r w:rsidRPr="006B649C">
        <w:rPr>
          <w:rFonts w:ascii="Cambria" w:hAnsi="Cambria"/>
          <w:color w:val="000000"/>
          <w:sz w:val="24"/>
          <w:szCs w:val="24"/>
          <w:lang w:val="x-none"/>
        </w:rPr>
        <w:t xml:space="preserve">No que se refere à qualidade do </w:t>
      </w:r>
      <w:r w:rsidRPr="006B649C">
        <w:rPr>
          <w:rFonts w:ascii="Cambria" w:hAnsi="Cambria"/>
          <w:color w:val="000000"/>
          <w:sz w:val="24"/>
          <w:szCs w:val="24"/>
        </w:rPr>
        <w:t>serviço</w:t>
      </w:r>
      <w:r w:rsidRPr="006B649C">
        <w:rPr>
          <w:rFonts w:ascii="Cambria" w:hAnsi="Cambria"/>
          <w:color w:val="000000"/>
          <w:sz w:val="24"/>
          <w:szCs w:val="24"/>
          <w:lang w:val="x-none"/>
        </w:rPr>
        <w:t>, se em desacordo com o apresentado no momento das propostas, ou por vícios e defeitos omitidos, ficará a licitante vencedora sujeita ao pagamento de multa, a qual será arbitrada pela Administração, de acordo com o grau dos danos causados</w:t>
      </w:r>
      <w:r w:rsidRPr="006B649C">
        <w:rPr>
          <w:rFonts w:ascii="Cambria" w:hAnsi="Cambria"/>
          <w:color w:val="000000"/>
          <w:sz w:val="24"/>
          <w:szCs w:val="24"/>
        </w:rPr>
        <w:t xml:space="preserve"> </w:t>
      </w:r>
      <w:r w:rsidRPr="006B649C">
        <w:rPr>
          <w:rFonts w:ascii="Cambria" w:hAnsi="Cambria"/>
          <w:color w:val="000000"/>
          <w:sz w:val="24"/>
          <w:szCs w:val="24"/>
          <w:lang w:val="x-none"/>
        </w:rPr>
        <w:t>a Câmara Municipal e aos usuários do serviço final.</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10.3 - </w:t>
      </w:r>
      <w:r w:rsidRPr="006B649C">
        <w:rPr>
          <w:rFonts w:ascii="Cambria" w:hAnsi="Cambria"/>
          <w:color w:val="000000"/>
          <w:sz w:val="24"/>
          <w:szCs w:val="24"/>
          <w:lang w:val="x-none"/>
        </w:rPr>
        <w:t xml:space="preserve">A multa supramencionada poderá ser estipulada em valor máximo correspondente a 20% (vinte por cento) do valor total a ser pago pelo </w:t>
      </w:r>
      <w:r w:rsidRPr="006B649C">
        <w:rPr>
          <w:rFonts w:ascii="Cambria" w:hAnsi="Cambria"/>
          <w:color w:val="000000"/>
          <w:sz w:val="24"/>
          <w:szCs w:val="24"/>
        </w:rPr>
        <w:t>serviço</w:t>
      </w:r>
      <w:r w:rsidRPr="006B649C">
        <w:rPr>
          <w:rFonts w:ascii="Cambria" w:hAnsi="Cambria"/>
          <w:color w:val="000000"/>
          <w:sz w:val="24"/>
          <w:szCs w:val="24"/>
          <w:lang w:val="x-none"/>
        </w:rPr>
        <w:t xml:space="preserve"> licitado. </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10.4 - </w:t>
      </w:r>
      <w:r w:rsidRPr="006B649C">
        <w:rPr>
          <w:rFonts w:ascii="Cambria" w:hAnsi="Cambria"/>
          <w:color w:val="000000"/>
          <w:sz w:val="24"/>
          <w:szCs w:val="24"/>
          <w:lang w:val="x-none"/>
        </w:rPr>
        <w:t>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comportarem-se de modo inidôneo, fizerem declaração falsa ou cometerem fraude fiscal, poderão ser aplicadas, conforme o caso, as seguintes sanções, sem prejuízo da reparação dos danos causados à Administração pelo infrator:</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color w:val="000000"/>
          <w:sz w:val="24"/>
          <w:szCs w:val="24"/>
          <w:lang w:val="x-none"/>
        </w:rPr>
        <w:t>a) advertência;</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color w:val="000000"/>
          <w:sz w:val="24"/>
          <w:szCs w:val="24"/>
          <w:lang w:val="x-none"/>
        </w:rPr>
        <w:t>b) multa;</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color w:val="000000"/>
          <w:sz w:val="24"/>
          <w:szCs w:val="24"/>
          <w:lang w:val="x-none"/>
        </w:rPr>
        <w:t>c) suspensão temporária do direito de licitar, de contratar com a Administração pelo prazo de até 02 (dois) anos;</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color w:val="000000"/>
          <w:sz w:val="24"/>
          <w:szCs w:val="24"/>
          <w:lang w:val="x-none"/>
        </w:rPr>
        <w:t>d) 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decorrido o prazo da sanção aplicada.</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10.5 - </w:t>
      </w:r>
      <w:r w:rsidRPr="006B649C">
        <w:rPr>
          <w:rFonts w:ascii="Cambria" w:hAnsi="Cambria"/>
          <w:color w:val="000000"/>
          <w:sz w:val="24"/>
          <w:szCs w:val="24"/>
          <w:lang w:val="x-none"/>
        </w:rPr>
        <w:t>A aplicação das sanções previstas neste Edital não exclui a possibilidade de aplicação de outras, previstas nas Leis Federais nº8.666/93 e n.º10.520/02, inclusive responsabilização da licitante vencedora por eventuais perdas e danos causados à Administração.</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rPr>
      </w:pPr>
      <w:r w:rsidRPr="006B649C">
        <w:rPr>
          <w:rFonts w:ascii="Cambria" w:hAnsi="Cambria"/>
          <w:b/>
          <w:bCs/>
          <w:color w:val="000000"/>
          <w:sz w:val="24"/>
          <w:szCs w:val="24"/>
          <w:lang w:val="x-none"/>
        </w:rPr>
        <w:t xml:space="preserve">10.6 - </w:t>
      </w:r>
      <w:r w:rsidRPr="006B649C">
        <w:rPr>
          <w:rFonts w:ascii="Cambria" w:hAnsi="Cambria"/>
          <w:color w:val="000000"/>
          <w:sz w:val="24"/>
          <w:szCs w:val="24"/>
          <w:lang w:val="x-none"/>
        </w:rPr>
        <w:t xml:space="preserve">A multa deverá ser recolhida no prazo máximo de 10 (dez) dias corridos, a contar da data do recebimento da comunicação enviada pela Câmara Municipal de </w:t>
      </w:r>
      <w:r w:rsidRPr="006B649C">
        <w:rPr>
          <w:rFonts w:ascii="Cambria" w:hAnsi="Cambria"/>
          <w:color w:val="000000"/>
          <w:sz w:val="24"/>
          <w:szCs w:val="24"/>
        </w:rPr>
        <w:t>Monte Negro – RO.</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10.7 - </w:t>
      </w:r>
      <w:r w:rsidRPr="006B649C">
        <w:rPr>
          <w:rFonts w:ascii="Cambria" w:hAnsi="Cambria"/>
          <w:color w:val="000000"/>
          <w:sz w:val="24"/>
          <w:szCs w:val="24"/>
          <w:lang w:val="x-none"/>
        </w:rPr>
        <w:t xml:space="preserve">O valor da multa poderá ser descontado da Nota Fiscal ou crédito existente junto a Câmara Municipal de </w:t>
      </w:r>
      <w:r w:rsidRPr="006B649C">
        <w:rPr>
          <w:rFonts w:ascii="Cambria" w:hAnsi="Cambria"/>
          <w:color w:val="000000"/>
          <w:sz w:val="24"/>
          <w:szCs w:val="24"/>
        </w:rPr>
        <w:t>Monte Negro - RO</w:t>
      </w:r>
      <w:r w:rsidRPr="006B649C">
        <w:rPr>
          <w:rFonts w:ascii="Cambria" w:hAnsi="Cambria"/>
          <w:color w:val="000000"/>
          <w:sz w:val="24"/>
          <w:szCs w:val="24"/>
          <w:lang w:val="x-none"/>
        </w:rPr>
        <w:t>, em favor da licitante vencedora, sendo que, caso o valor da multa seja superior ao crédito existente, o débito, se não adimplido, será inscrito em dívida ativa e executado na forma da lei.</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10.8 - </w:t>
      </w:r>
      <w:r w:rsidRPr="006B649C">
        <w:rPr>
          <w:rFonts w:ascii="Cambria" w:hAnsi="Cambria"/>
          <w:color w:val="000000"/>
          <w:sz w:val="24"/>
          <w:szCs w:val="24"/>
          <w:lang w:val="x-none"/>
        </w:rPr>
        <w:t>As multas e outras sanções aplicadas só poderão ser relevadas, motivadamente e por conveniência administrativa, mediante ato do Senhor Presidente da Câmara, devidamente justificado.</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10.9 - </w:t>
      </w:r>
      <w:r w:rsidRPr="006B649C">
        <w:rPr>
          <w:rFonts w:ascii="Cambria" w:hAnsi="Cambria"/>
          <w:color w:val="000000"/>
          <w:sz w:val="24"/>
          <w:szCs w:val="24"/>
          <w:lang w:val="x-none"/>
        </w:rPr>
        <w:t>As sanções aqui previstas são independentes entre si, podendo ser aplicadas isoladas ou cumulativamente, sem prejuízo de outras medidas cabíveis.</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10.10 - </w:t>
      </w:r>
      <w:r w:rsidRPr="006B649C">
        <w:rPr>
          <w:rFonts w:ascii="Cambria" w:hAnsi="Cambria"/>
          <w:color w:val="000000"/>
          <w:sz w:val="24"/>
          <w:szCs w:val="24"/>
          <w:lang w:val="x-none"/>
        </w:rPr>
        <w:t>Em qualquer hipótese de aplicação de sanções será assegurado à licitante vencedora o contraditório e ampla defesa.</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10.11 - </w:t>
      </w:r>
      <w:r w:rsidRPr="006B649C">
        <w:rPr>
          <w:rFonts w:ascii="Cambria" w:hAnsi="Cambria"/>
          <w:color w:val="000000"/>
          <w:sz w:val="24"/>
          <w:szCs w:val="24"/>
          <w:lang w:val="x-none"/>
        </w:rPr>
        <w:t xml:space="preserve">Excepcionalmente, </w:t>
      </w:r>
      <w:r w:rsidRPr="006B649C">
        <w:rPr>
          <w:rFonts w:ascii="Cambria" w:hAnsi="Cambria"/>
          <w:i/>
          <w:iCs/>
          <w:color w:val="000000"/>
          <w:sz w:val="24"/>
          <w:szCs w:val="24"/>
          <w:lang w:val="x-none"/>
        </w:rPr>
        <w:t>“ad cautelam”</w:t>
      </w:r>
      <w:r w:rsidRPr="006B649C">
        <w:rPr>
          <w:rFonts w:ascii="Cambria" w:hAnsi="Cambria"/>
          <w:color w:val="000000"/>
          <w:sz w:val="24"/>
          <w:szCs w:val="24"/>
          <w:lang w:val="x-none"/>
        </w:rPr>
        <w:t>, o Município poderá efetuar a retenção do valor presumido da multa, antes da instauração do regular procedimento administrativo.</w:t>
      </w:r>
    </w:p>
    <w:p w:rsidR="006B649C" w:rsidRPr="006B649C" w:rsidRDefault="006B649C" w:rsidP="006B649C">
      <w:pPr>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u w:val="single"/>
          <w:lang w:val="x-none"/>
        </w:rPr>
      </w:pPr>
      <w:r w:rsidRPr="006B649C">
        <w:rPr>
          <w:rFonts w:ascii="Cambria" w:hAnsi="Cambria"/>
          <w:b/>
          <w:bCs/>
          <w:color w:val="000000"/>
          <w:sz w:val="24"/>
          <w:szCs w:val="24"/>
          <w:u w:val="single"/>
          <w:lang w:val="x-none"/>
        </w:rPr>
        <w:t>11 - FORMALIZAÇÃO DO INSTRUMENTO CONTRATUAL</w:t>
      </w: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u w:val="single"/>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11.1 </w:t>
      </w:r>
      <w:r w:rsidRPr="006B649C">
        <w:rPr>
          <w:rFonts w:ascii="Cambria" w:hAnsi="Cambria"/>
          <w:color w:val="000000"/>
          <w:sz w:val="24"/>
          <w:szCs w:val="24"/>
          <w:lang w:val="x-none"/>
        </w:rPr>
        <w:t xml:space="preserve">- Homologada a licitação pela autoridade competente, a Câmara Municipal de </w:t>
      </w:r>
      <w:r w:rsidRPr="006B649C">
        <w:rPr>
          <w:rFonts w:ascii="Cambria" w:hAnsi="Cambria"/>
          <w:sz w:val="24"/>
          <w:szCs w:val="24"/>
        </w:rPr>
        <w:t xml:space="preserve">Monte Negro </w:t>
      </w:r>
      <w:r w:rsidRPr="006B649C">
        <w:rPr>
          <w:rFonts w:ascii="Cambria" w:hAnsi="Cambria"/>
          <w:sz w:val="24"/>
          <w:szCs w:val="24"/>
          <w:lang w:val="x-none"/>
        </w:rPr>
        <w:t xml:space="preserve">–  </w:t>
      </w:r>
      <w:r w:rsidRPr="006B649C">
        <w:rPr>
          <w:rFonts w:ascii="Cambria" w:hAnsi="Cambria"/>
          <w:sz w:val="24"/>
          <w:szCs w:val="24"/>
        </w:rPr>
        <w:t>RO</w:t>
      </w:r>
      <w:r w:rsidRPr="006B649C">
        <w:rPr>
          <w:rFonts w:ascii="Cambria" w:hAnsi="Cambria"/>
          <w:color w:val="000000"/>
          <w:sz w:val="24"/>
          <w:szCs w:val="24"/>
        </w:rPr>
        <w:t xml:space="preserve">, </w:t>
      </w:r>
      <w:r w:rsidRPr="006B649C">
        <w:rPr>
          <w:rFonts w:ascii="Cambria" w:hAnsi="Cambria"/>
          <w:color w:val="000000"/>
          <w:sz w:val="24"/>
          <w:szCs w:val="24"/>
          <w:lang w:val="x-none"/>
        </w:rPr>
        <w:t xml:space="preserve">firmará contrato específico com o </w:t>
      </w:r>
      <w:r w:rsidRPr="006B649C">
        <w:rPr>
          <w:rFonts w:ascii="Cambria" w:hAnsi="Cambria"/>
          <w:b/>
          <w:bCs/>
          <w:color w:val="000000"/>
          <w:sz w:val="24"/>
          <w:szCs w:val="24"/>
          <w:lang w:val="x-none"/>
        </w:rPr>
        <w:t xml:space="preserve">PROPONENTE VENCEDOR </w:t>
      </w:r>
      <w:r w:rsidRPr="006B649C">
        <w:rPr>
          <w:rFonts w:ascii="Cambria" w:hAnsi="Cambria"/>
          <w:color w:val="000000"/>
          <w:sz w:val="24"/>
          <w:szCs w:val="24"/>
          <w:lang w:val="x-none"/>
        </w:rPr>
        <w:t>visando à execução do objeto desta licitação nos</w:t>
      </w:r>
      <w:r w:rsidRPr="006B649C">
        <w:rPr>
          <w:rFonts w:ascii="Cambria" w:hAnsi="Cambria"/>
          <w:color w:val="000000"/>
          <w:sz w:val="24"/>
          <w:szCs w:val="24"/>
        </w:rPr>
        <w:t xml:space="preserve"> </w:t>
      </w:r>
      <w:r w:rsidRPr="006B649C">
        <w:rPr>
          <w:rFonts w:ascii="Cambria" w:hAnsi="Cambria"/>
          <w:color w:val="000000"/>
          <w:sz w:val="24"/>
          <w:szCs w:val="24"/>
          <w:lang w:val="x-none"/>
        </w:rPr>
        <w:t>termos da Minuta do Contrato - ANEXO 02, que integra este Edital;</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11.2 </w:t>
      </w:r>
      <w:r w:rsidRPr="006B649C">
        <w:rPr>
          <w:rFonts w:ascii="Cambria" w:hAnsi="Cambria"/>
          <w:color w:val="000000"/>
          <w:sz w:val="24"/>
          <w:szCs w:val="24"/>
          <w:lang w:val="x-none"/>
        </w:rPr>
        <w:t xml:space="preserve">- O </w:t>
      </w:r>
      <w:r w:rsidRPr="006B649C">
        <w:rPr>
          <w:rFonts w:ascii="Cambria" w:hAnsi="Cambria"/>
          <w:b/>
          <w:bCs/>
          <w:color w:val="000000"/>
          <w:sz w:val="24"/>
          <w:szCs w:val="24"/>
          <w:lang w:val="x-none"/>
        </w:rPr>
        <w:t xml:space="preserve">PROPONENTE VENCEDOR </w:t>
      </w:r>
      <w:r w:rsidRPr="006B649C">
        <w:rPr>
          <w:rFonts w:ascii="Cambria" w:hAnsi="Cambria"/>
          <w:color w:val="000000"/>
          <w:sz w:val="24"/>
          <w:szCs w:val="24"/>
          <w:lang w:val="x-none"/>
        </w:rPr>
        <w:t>terá o prazo de 03 (três) dias úteis, contado a partir da convocação,</w:t>
      </w:r>
      <w:r w:rsidRPr="006B649C">
        <w:rPr>
          <w:rFonts w:ascii="Cambria" w:hAnsi="Cambria"/>
          <w:color w:val="000000"/>
          <w:sz w:val="24"/>
          <w:szCs w:val="24"/>
        </w:rPr>
        <w:t xml:space="preserve"> </w:t>
      </w:r>
      <w:r w:rsidRPr="006B649C">
        <w:rPr>
          <w:rFonts w:ascii="Cambria" w:hAnsi="Cambria"/>
          <w:color w:val="000000"/>
          <w:sz w:val="24"/>
          <w:szCs w:val="24"/>
          <w:lang w:val="x-none"/>
        </w:rPr>
        <w:t xml:space="preserve">para assinar o Contrato, quando deverá comparecer  </w:t>
      </w:r>
      <w:r w:rsidRPr="006B649C">
        <w:rPr>
          <w:rFonts w:ascii="Cambria" w:hAnsi="Cambria"/>
          <w:sz w:val="24"/>
          <w:szCs w:val="24"/>
          <w:lang w:val="x-none"/>
        </w:rPr>
        <w:t>na Seção de Licitações, sit</w:t>
      </w:r>
      <w:r w:rsidRPr="006B649C">
        <w:rPr>
          <w:rFonts w:ascii="Cambria" w:hAnsi="Cambria"/>
          <w:sz w:val="24"/>
          <w:szCs w:val="24"/>
        </w:rPr>
        <w:t>o</w:t>
      </w:r>
      <w:r w:rsidRPr="006B649C">
        <w:rPr>
          <w:rFonts w:ascii="Cambria" w:hAnsi="Cambria"/>
          <w:sz w:val="24"/>
          <w:szCs w:val="24"/>
          <w:lang w:val="x-none"/>
        </w:rPr>
        <w:t xml:space="preserve"> à </w:t>
      </w:r>
      <w:r w:rsidRPr="006B649C">
        <w:rPr>
          <w:rFonts w:ascii="Cambria" w:hAnsi="Cambria"/>
          <w:sz w:val="24"/>
          <w:szCs w:val="24"/>
        </w:rPr>
        <w:t xml:space="preserve">Rua Nossa Senhora do Rocio </w:t>
      </w:r>
      <w:r w:rsidRPr="006B649C">
        <w:rPr>
          <w:rFonts w:ascii="Cambria" w:hAnsi="Cambria"/>
          <w:sz w:val="24"/>
          <w:szCs w:val="24"/>
          <w:lang w:val="x-none"/>
        </w:rPr>
        <w:t xml:space="preserve">, nº </w:t>
      </w:r>
      <w:r w:rsidRPr="006B649C">
        <w:rPr>
          <w:rFonts w:ascii="Cambria" w:hAnsi="Cambria"/>
          <w:sz w:val="24"/>
          <w:szCs w:val="24"/>
        </w:rPr>
        <w:t>873</w:t>
      </w:r>
      <w:r w:rsidRPr="006B649C">
        <w:rPr>
          <w:rFonts w:ascii="Cambria" w:hAnsi="Cambria"/>
          <w:sz w:val="24"/>
          <w:szCs w:val="24"/>
          <w:lang w:val="x-none"/>
        </w:rPr>
        <w:t xml:space="preserve">, na Câmara Municipal de </w:t>
      </w:r>
      <w:r w:rsidRPr="006B649C">
        <w:rPr>
          <w:rFonts w:ascii="Cambria" w:hAnsi="Cambria"/>
          <w:sz w:val="24"/>
          <w:szCs w:val="24"/>
        </w:rPr>
        <w:t xml:space="preserve">Monte Negro </w:t>
      </w:r>
      <w:r w:rsidRPr="006B649C">
        <w:rPr>
          <w:rFonts w:ascii="Cambria" w:hAnsi="Cambria"/>
          <w:sz w:val="24"/>
          <w:szCs w:val="24"/>
          <w:lang w:val="x-none"/>
        </w:rPr>
        <w:t xml:space="preserve">–  </w:t>
      </w:r>
      <w:r w:rsidRPr="006B649C">
        <w:rPr>
          <w:rFonts w:ascii="Cambria" w:hAnsi="Cambria"/>
          <w:sz w:val="24"/>
          <w:szCs w:val="24"/>
        </w:rPr>
        <w:t xml:space="preserve">RO. </w:t>
      </w:r>
      <w:r w:rsidRPr="006B649C">
        <w:rPr>
          <w:rFonts w:ascii="Cambria" w:hAnsi="Cambria"/>
          <w:color w:val="000000"/>
          <w:sz w:val="24"/>
          <w:szCs w:val="24"/>
          <w:lang w:val="x-none"/>
        </w:rPr>
        <w:t xml:space="preserve"> Este prazo poderá ser prorrogado</w:t>
      </w:r>
      <w:r w:rsidRPr="006B649C">
        <w:rPr>
          <w:rFonts w:ascii="Cambria" w:hAnsi="Cambria"/>
          <w:color w:val="000000"/>
          <w:sz w:val="24"/>
          <w:szCs w:val="24"/>
        </w:rPr>
        <w:t xml:space="preserve"> </w:t>
      </w:r>
      <w:r w:rsidRPr="006B649C">
        <w:rPr>
          <w:rFonts w:ascii="Cambria" w:hAnsi="Cambria"/>
          <w:color w:val="000000"/>
          <w:sz w:val="24"/>
          <w:szCs w:val="24"/>
          <w:lang w:val="x-none"/>
        </w:rPr>
        <w:t xml:space="preserve">uma vez, por igual período ou quando solicitado pelo </w:t>
      </w:r>
      <w:r w:rsidRPr="006B649C">
        <w:rPr>
          <w:rFonts w:ascii="Cambria" w:hAnsi="Cambria"/>
          <w:b/>
          <w:bCs/>
          <w:color w:val="000000"/>
          <w:sz w:val="24"/>
          <w:szCs w:val="24"/>
          <w:lang w:val="x-none"/>
        </w:rPr>
        <w:t xml:space="preserve">PROPONENTE VENCEDOR </w:t>
      </w:r>
      <w:r w:rsidRPr="006B649C">
        <w:rPr>
          <w:rFonts w:ascii="Cambria" w:hAnsi="Cambria"/>
          <w:color w:val="000000"/>
          <w:sz w:val="24"/>
          <w:szCs w:val="24"/>
          <w:lang w:val="x-none"/>
        </w:rPr>
        <w:t xml:space="preserve">durante o seu transcurso e desde que ocorra motivo justificado, aceito pela Câmara Municipal de </w:t>
      </w:r>
      <w:r w:rsidRPr="006B649C">
        <w:rPr>
          <w:rFonts w:ascii="Cambria" w:hAnsi="Cambria"/>
          <w:sz w:val="24"/>
          <w:szCs w:val="24"/>
        </w:rPr>
        <w:t xml:space="preserve">Monte Negro </w:t>
      </w:r>
      <w:r w:rsidRPr="006B649C">
        <w:rPr>
          <w:rFonts w:ascii="Cambria" w:hAnsi="Cambria"/>
          <w:sz w:val="24"/>
          <w:szCs w:val="24"/>
          <w:lang w:val="x-none"/>
        </w:rPr>
        <w:t xml:space="preserve">–  </w:t>
      </w:r>
      <w:r w:rsidRPr="006B649C">
        <w:rPr>
          <w:rFonts w:ascii="Cambria" w:hAnsi="Cambria"/>
          <w:sz w:val="24"/>
          <w:szCs w:val="24"/>
        </w:rPr>
        <w:t>RO.</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11.3 - </w:t>
      </w:r>
      <w:r w:rsidRPr="006B649C">
        <w:rPr>
          <w:rFonts w:ascii="Cambria" w:hAnsi="Cambria"/>
          <w:color w:val="000000"/>
          <w:sz w:val="24"/>
          <w:szCs w:val="24"/>
          <w:lang w:val="x-none"/>
        </w:rPr>
        <w:t xml:space="preserve">A recusa injustificada do concorrente vencedor </w:t>
      </w:r>
      <w:smartTag w:uri="urn:schemas-microsoft-com:office:smarttags" w:element="PersonName">
        <w:smartTagPr>
          <w:attr w:name="ProductID" w:val="em assinar Contrato"/>
        </w:smartTagPr>
        <w:r w:rsidRPr="006B649C">
          <w:rPr>
            <w:rFonts w:ascii="Cambria" w:hAnsi="Cambria"/>
            <w:color w:val="000000"/>
            <w:sz w:val="24"/>
            <w:szCs w:val="24"/>
            <w:lang w:val="x-none"/>
          </w:rPr>
          <w:t>em assinar Contrato</w:t>
        </w:r>
      </w:smartTag>
      <w:r w:rsidRPr="006B649C">
        <w:rPr>
          <w:rFonts w:ascii="Cambria" w:hAnsi="Cambria"/>
          <w:color w:val="000000"/>
          <w:sz w:val="24"/>
          <w:szCs w:val="24"/>
          <w:lang w:val="x-none"/>
        </w:rPr>
        <w:t xml:space="preserve">, dentro do prazo estabelecido no presente Edital, o sujeitará à aplicação das penalidades </w:t>
      </w:r>
      <w:r w:rsidRPr="006B649C">
        <w:rPr>
          <w:rFonts w:ascii="Cambria" w:hAnsi="Cambria"/>
          <w:color w:val="000000"/>
          <w:sz w:val="24"/>
          <w:szCs w:val="24"/>
          <w:lang w:val="x-none"/>
        </w:rPr>
        <w:lastRenderedPageBreak/>
        <w:t xml:space="preserve">previstas nos subitem 10.4, deste Edital, podendo o </w:t>
      </w:r>
      <w:r w:rsidRPr="006B649C">
        <w:rPr>
          <w:rFonts w:ascii="Cambria" w:hAnsi="Cambria"/>
          <w:b/>
          <w:bCs/>
          <w:color w:val="000000"/>
          <w:sz w:val="24"/>
          <w:szCs w:val="24"/>
          <w:lang w:val="x-none"/>
        </w:rPr>
        <w:t xml:space="preserve">CONTRATANTE </w:t>
      </w:r>
      <w:r w:rsidRPr="006B649C">
        <w:rPr>
          <w:rFonts w:ascii="Cambria" w:hAnsi="Cambria"/>
          <w:color w:val="000000"/>
          <w:sz w:val="24"/>
          <w:szCs w:val="24"/>
          <w:lang w:val="x-none"/>
        </w:rPr>
        <w:t>convidar, sucessivamente por ordem de classificação as demais licitantes, após comprovação da a sua compatibilidade de proposta e habilitação, com esta licitação, para celebração do Contrato;</w:t>
      </w: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11.4 </w:t>
      </w:r>
      <w:r w:rsidRPr="006B649C">
        <w:rPr>
          <w:rFonts w:ascii="Cambria" w:hAnsi="Cambria"/>
          <w:color w:val="000000"/>
          <w:sz w:val="24"/>
          <w:szCs w:val="24"/>
          <w:lang w:val="x-none"/>
        </w:rPr>
        <w:t xml:space="preserve">- No ato da contratação, o </w:t>
      </w:r>
      <w:r w:rsidRPr="006B649C">
        <w:rPr>
          <w:rFonts w:ascii="Cambria" w:hAnsi="Cambria"/>
          <w:b/>
          <w:bCs/>
          <w:color w:val="000000"/>
          <w:sz w:val="24"/>
          <w:szCs w:val="24"/>
          <w:lang w:val="x-none"/>
        </w:rPr>
        <w:t xml:space="preserve">PROPONENTE VENCEDOR </w:t>
      </w:r>
      <w:r w:rsidRPr="006B649C">
        <w:rPr>
          <w:rFonts w:ascii="Cambria" w:hAnsi="Cambria"/>
          <w:color w:val="000000"/>
          <w:sz w:val="24"/>
          <w:szCs w:val="24"/>
          <w:lang w:val="x-none"/>
        </w:rPr>
        <w:t>deverá apresentar documento de procuração devidamente reconhecido em cartório, que habilite o seu representante a assinar o Contrato nem nome da empresa;</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11.5 </w:t>
      </w:r>
      <w:r w:rsidRPr="006B649C">
        <w:rPr>
          <w:rFonts w:ascii="Cambria" w:hAnsi="Cambria"/>
          <w:color w:val="000000"/>
          <w:sz w:val="24"/>
          <w:szCs w:val="24"/>
          <w:lang w:val="x-none"/>
        </w:rPr>
        <w:t xml:space="preserve">- A assinatura do Contrato estará condicionada à comprovação da regularidade da situação do </w:t>
      </w:r>
      <w:r w:rsidRPr="006B649C">
        <w:rPr>
          <w:rFonts w:ascii="Cambria" w:hAnsi="Cambria"/>
          <w:b/>
          <w:bCs/>
          <w:color w:val="000000"/>
          <w:sz w:val="24"/>
          <w:szCs w:val="24"/>
          <w:lang w:val="x-none"/>
        </w:rPr>
        <w:t>PROPONENTE VENCEDOR</w:t>
      </w:r>
      <w:r w:rsidRPr="006B649C">
        <w:rPr>
          <w:rFonts w:ascii="Cambria" w:hAnsi="Cambria"/>
          <w:color w:val="000000"/>
          <w:sz w:val="24"/>
          <w:szCs w:val="24"/>
          <w:lang w:val="x-none"/>
        </w:rPr>
        <w:t>, junto ao INSS e ao FGTS;</w:t>
      </w:r>
    </w:p>
    <w:p w:rsidR="006B649C" w:rsidRPr="006B649C" w:rsidRDefault="006B649C" w:rsidP="006B649C">
      <w:pPr>
        <w:autoSpaceDE w:val="0"/>
        <w:autoSpaceDN w:val="0"/>
        <w:adjustRightInd w:val="0"/>
        <w:spacing w:after="0" w:line="240" w:lineRule="auto"/>
        <w:jc w:val="both"/>
        <w:rPr>
          <w:rFonts w:ascii="Cambria" w:hAnsi="Cambria"/>
          <w:b/>
          <w:bCs/>
          <w:color w:val="FF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u w:val="single"/>
          <w:lang w:val="x-none"/>
        </w:rPr>
      </w:pPr>
      <w:r w:rsidRPr="006B649C">
        <w:rPr>
          <w:rFonts w:ascii="Cambria" w:hAnsi="Cambria"/>
          <w:b/>
          <w:bCs/>
          <w:color w:val="000000"/>
          <w:sz w:val="24"/>
          <w:szCs w:val="24"/>
          <w:u w:val="single"/>
          <w:lang w:val="x-none"/>
        </w:rPr>
        <w:t>12 – DA DOTAÇÃO ORÇAMENTÁRIA</w:t>
      </w: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u w:val="single"/>
          <w:lang w:val="x-none"/>
        </w:rPr>
      </w:pPr>
    </w:p>
    <w:p w:rsidR="006B649C" w:rsidRPr="006B649C" w:rsidRDefault="006B649C" w:rsidP="006B649C">
      <w:pPr>
        <w:pStyle w:val="Default"/>
        <w:jc w:val="both"/>
        <w:rPr>
          <w:rFonts w:ascii="Cambria" w:hAnsi="Cambria"/>
          <w:shd w:val="clear" w:color="auto" w:fill="FFFFFF"/>
          <w:lang w:val="pt-BR"/>
        </w:rPr>
      </w:pPr>
      <w:r w:rsidRPr="006B649C">
        <w:rPr>
          <w:rFonts w:ascii="Cambria" w:hAnsi="Cambria"/>
          <w:b/>
          <w:bCs/>
          <w:lang w:val="x-none"/>
        </w:rPr>
        <w:t xml:space="preserve">12.1 </w:t>
      </w:r>
      <w:r w:rsidRPr="006B649C">
        <w:rPr>
          <w:rFonts w:ascii="Cambria" w:hAnsi="Cambria"/>
          <w:lang w:val="x-none"/>
        </w:rPr>
        <w:t xml:space="preserve">– </w:t>
      </w:r>
      <w:r w:rsidRPr="006B649C">
        <w:rPr>
          <w:rFonts w:ascii="Cambria" w:hAnsi="Cambria"/>
          <w:shd w:val="clear" w:color="auto" w:fill="FFFFFF"/>
          <w:lang w:val="pt-BR"/>
        </w:rPr>
        <w:t xml:space="preserve">As despesas serão custeadas com Recurso Próprio, conforme declaração e se encontra previsto no orçamento LOA 2015 para  ser empenhado os 10(dez) meses deste exercício e no PPA e LOA 2016 os 12 meses que iniciará em janeiro a dezembro/2016, na rubrica orçamentária abaixo: </w:t>
      </w:r>
    </w:p>
    <w:p w:rsidR="006B649C" w:rsidRPr="006B649C" w:rsidRDefault="006B649C" w:rsidP="006B649C">
      <w:pPr>
        <w:pStyle w:val="Corpodetexto3"/>
        <w:spacing w:after="0" w:line="240" w:lineRule="auto"/>
        <w:rPr>
          <w:rFonts w:ascii="Cambria" w:hAnsi="Cambria" w:cs="Arial"/>
          <w:b/>
          <w:bCs/>
          <w:sz w:val="24"/>
          <w:szCs w:val="24"/>
        </w:rPr>
      </w:pPr>
      <w:r w:rsidRPr="006B649C">
        <w:rPr>
          <w:rFonts w:ascii="Cambria" w:hAnsi="Cambria" w:cs="Arial"/>
          <w:b/>
          <w:bCs/>
          <w:sz w:val="24"/>
          <w:szCs w:val="24"/>
        </w:rPr>
        <w:t xml:space="preserve">01.01.00- Poder Legislativo </w:t>
      </w:r>
    </w:p>
    <w:p w:rsidR="006B649C" w:rsidRPr="006B649C" w:rsidRDefault="006B649C" w:rsidP="006B649C">
      <w:pPr>
        <w:pStyle w:val="Corpodetexto3"/>
        <w:spacing w:after="0" w:line="240" w:lineRule="auto"/>
        <w:rPr>
          <w:rFonts w:ascii="Cambria" w:hAnsi="Cambria" w:cs="Arial"/>
          <w:b/>
          <w:bCs/>
          <w:sz w:val="24"/>
          <w:szCs w:val="24"/>
        </w:rPr>
      </w:pPr>
      <w:r w:rsidRPr="006B649C">
        <w:rPr>
          <w:rFonts w:ascii="Cambria" w:hAnsi="Cambria" w:cs="Arial"/>
          <w:b/>
          <w:bCs/>
          <w:sz w:val="24"/>
          <w:szCs w:val="24"/>
        </w:rPr>
        <w:t xml:space="preserve">01.0310001.2001 – Manutenção das atividades Legislativas. </w:t>
      </w:r>
    </w:p>
    <w:p w:rsidR="006B649C" w:rsidRPr="006B649C" w:rsidRDefault="006B649C" w:rsidP="006B649C">
      <w:pPr>
        <w:pStyle w:val="Corpodetexto3"/>
        <w:spacing w:after="0" w:line="240" w:lineRule="auto"/>
        <w:rPr>
          <w:rFonts w:ascii="Cambria" w:hAnsi="Cambria" w:cs="Arial"/>
          <w:b/>
          <w:bCs/>
          <w:sz w:val="24"/>
          <w:szCs w:val="24"/>
        </w:rPr>
      </w:pPr>
      <w:r w:rsidRPr="006B649C">
        <w:rPr>
          <w:rFonts w:ascii="Cambria" w:hAnsi="Cambria" w:cs="Arial"/>
          <w:b/>
          <w:bCs/>
          <w:sz w:val="24"/>
          <w:szCs w:val="24"/>
        </w:rPr>
        <w:t>3.3.90.39.00. Outros serviços de terceiros – pessoa jurídica</w:t>
      </w:r>
    </w:p>
    <w:p w:rsidR="006B649C" w:rsidRPr="006B649C" w:rsidRDefault="006B649C" w:rsidP="006B649C">
      <w:pPr>
        <w:pStyle w:val="Corpodetexto3"/>
        <w:spacing w:after="0" w:line="240" w:lineRule="auto"/>
        <w:rPr>
          <w:rFonts w:ascii="Cambria" w:hAnsi="Cambria" w:cs="Arial"/>
          <w:b/>
          <w:bCs/>
          <w:sz w:val="24"/>
          <w:szCs w:val="24"/>
        </w:rPr>
      </w:pPr>
      <w:r w:rsidRPr="006B649C">
        <w:rPr>
          <w:rFonts w:ascii="Cambria" w:hAnsi="Cambria" w:cs="Arial"/>
          <w:b/>
          <w:bCs/>
          <w:sz w:val="24"/>
          <w:szCs w:val="24"/>
        </w:rPr>
        <w:t>Ficha 015</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rPr>
      </w:pP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u w:val="single"/>
          <w:lang w:val="x-none"/>
        </w:rPr>
      </w:pPr>
      <w:r w:rsidRPr="006B649C">
        <w:rPr>
          <w:rFonts w:ascii="Cambria" w:hAnsi="Cambria"/>
          <w:b/>
          <w:bCs/>
          <w:color w:val="000000"/>
          <w:sz w:val="24"/>
          <w:szCs w:val="24"/>
          <w:u w:val="single"/>
          <w:lang w:val="x-none"/>
        </w:rPr>
        <w:t>13 - DOS PRAZOS</w:t>
      </w: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u w:val="single"/>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13.1 </w:t>
      </w:r>
      <w:r w:rsidRPr="006B649C">
        <w:rPr>
          <w:rFonts w:ascii="Cambria" w:hAnsi="Cambria"/>
          <w:color w:val="000000"/>
          <w:sz w:val="24"/>
          <w:szCs w:val="24"/>
          <w:lang w:val="x-none"/>
        </w:rPr>
        <w:t>- O prazo de validade das propostas é de no mínimo 60 (sessenta) dias, a partir da data de abertura do pregão, conforme discriminado no Anexo 10 deste Edital.</w:t>
      </w: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13.2 </w:t>
      </w:r>
      <w:r w:rsidRPr="006B649C">
        <w:rPr>
          <w:rFonts w:ascii="Cambria" w:hAnsi="Cambria"/>
          <w:color w:val="000000"/>
          <w:sz w:val="24"/>
          <w:szCs w:val="24"/>
          <w:lang w:val="x-none"/>
        </w:rPr>
        <w:t>- O prazo de vigência do Contrato, será</w:t>
      </w:r>
      <w:r w:rsidRPr="006B649C">
        <w:rPr>
          <w:rFonts w:ascii="Cambria" w:hAnsi="Cambria"/>
          <w:color w:val="000000"/>
          <w:sz w:val="24"/>
          <w:szCs w:val="24"/>
        </w:rPr>
        <w:t xml:space="preserve"> de 22 (vinte e dois) </w:t>
      </w:r>
      <w:r w:rsidRPr="006B649C">
        <w:rPr>
          <w:rFonts w:ascii="Cambria" w:hAnsi="Cambria"/>
          <w:bCs/>
          <w:sz w:val="24"/>
          <w:szCs w:val="24"/>
        </w:rPr>
        <w:t>meses</w:t>
      </w:r>
      <w:r w:rsidRPr="006B649C">
        <w:rPr>
          <w:rFonts w:ascii="Cambria" w:hAnsi="Cambria"/>
          <w:color w:val="000000"/>
          <w:sz w:val="24"/>
          <w:szCs w:val="24"/>
          <w:lang w:val="x-none"/>
        </w:rPr>
        <w:t xml:space="preserve">, com início na data da assinatura do instrumento contratual, podendo ser prorrogado a critério da Administração e em conformidade </w:t>
      </w:r>
      <w:r w:rsidRPr="006B649C">
        <w:rPr>
          <w:rFonts w:ascii="Cambria" w:hAnsi="Cambria"/>
          <w:color w:val="000000"/>
          <w:sz w:val="24"/>
          <w:szCs w:val="24"/>
        </w:rPr>
        <w:t>com o Art. 57 da Lei 8666/93</w:t>
      </w:r>
      <w:r w:rsidRPr="006B649C">
        <w:rPr>
          <w:rFonts w:ascii="Cambria" w:hAnsi="Cambria"/>
          <w:color w:val="000000"/>
          <w:sz w:val="24"/>
          <w:szCs w:val="24"/>
          <w:lang w:val="x-none"/>
        </w:rPr>
        <w:t>.</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u w:val="single"/>
        </w:rPr>
      </w:pPr>
      <w:r w:rsidRPr="006B649C">
        <w:rPr>
          <w:rFonts w:ascii="Cambria" w:hAnsi="Cambria"/>
          <w:b/>
          <w:bCs/>
          <w:color w:val="000000"/>
          <w:sz w:val="24"/>
          <w:szCs w:val="24"/>
          <w:u w:val="single"/>
          <w:lang w:val="x-none"/>
        </w:rPr>
        <w:t>14 – DO PAGAMENTO</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rPr>
      </w:pPr>
      <w:r w:rsidRPr="006B649C">
        <w:rPr>
          <w:rFonts w:ascii="Cambria" w:hAnsi="Cambria"/>
          <w:b/>
          <w:bCs/>
          <w:color w:val="000000"/>
          <w:sz w:val="24"/>
          <w:szCs w:val="24"/>
          <w:lang w:val="x-none"/>
        </w:rPr>
        <w:t>14</w:t>
      </w:r>
      <w:r w:rsidRPr="006B649C">
        <w:rPr>
          <w:rFonts w:ascii="Cambria" w:hAnsi="Cambria"/>
          <w:color w:val="000000"/>
          <w:sz w:val="24"/>
          <w:szCs w:val="24"/>
          <w:lang w:val="x-none"/>
        </w:rPr>
        <w:t>.</w:t>
      </w:r>
      <w:r w:rsidRPr="006B649C">
        <w:rPr>
          <w:rFonts w:ascii="Cambria" w:hAnsi="Cambria"/>
          <w:b/>
          <w:bCs/>
          <w:color w:val="000000"/>
          <w:sz w:val="24"/>
          <w:szCs w:val="24"/>
          <w:lang w:val="x-none"/>
        </w:rPr>
        <w:t xml:space="preserve">1 </w:t>
      </w:r>
      <w:r w:rsidRPr="006B649C">
        <w:rPr>
          <w:rFonts w:ascii="Cambria" w:hAnsi="Cambria"/>
          <w:color w:val="000000"/>
          <w:sz w:val="24"/>
          <w:szCs w:val="24"/>
          <w:lang w:val="x-none"/>
        </w:rPr>
        <w:t xml:space="preserve">– O FATURAMENTO DEVERÁ SER EMITIDO PARA CÂMARA MUNICIPAL DE </w:t>
      </w:r>
      <w:r w:rsidRPr="006B649C">
        <w:rPr>
          <w:rFonts w:ascii="Cambria" w:hAnsi="Cambria"/>
          <w:color w:val="000000"/>
          <w:sz w:val="24"/>
          <w:szCs w:val="24"/>
        </w:rPr>
        <w:t>MONTE NEGRO</w:t>
      </w:r>
      <w:r w:rsidRPr="006B649C">
        <w:rPr>
          <w:rFonts w:ascii="Cambria" w:hAnsi="Cambria"/>
          <w:color w:val="000000"/>
          <w:sz w:val="24"/>
          <w:szCs w:val="24"/>
          <w:lang w:val="x-none"/>
        </w:rPr>
        <w:t xml:space="preserve">.– CNPJ </w:t>
      </w:r>
      <w:r w:rsidRPr="006B649C">
        <w:rPr>
          <w:rFonts w:ascii="Cambria" w:hAnsi="Cambria"/>
          <w:color w:val="000000"/>
          <w:sz w:val="24"/>
          <w:szCs w:val="24"/>
        </w:rPr>
        <w:t xml:space="preserve">63763189/0001-94, </w:t>
      </w:r>
      <w:r w:rsidRPr="006B649C">
        <w:rPr>
          <w:rFonts w:ascii="Cambria" w:hAnsi="Cambria"/>
          <w:color w:val="000000"/>
          <w:sz w:val="24"/>
          <w:szCs w:val="24"/>
          <w:lang w:val="x-none"/>
        </w:rPr>
        <w:t>endereço:</w:t>
      </w:r>
      <w:r w:rsidRPr="006B649C">
        <w:rPr>
          <w:rFonts w:ascii="Cambria" w:hAnsi="Cambria"/>
          <w:color w:val="000000"/>
          <w:sz w:val="24"/>
          <w:szCs w:val="24"/>
        </w:rPr>
        <w:t xml:space="preserve"> Rua Justino Luiz Ronconi</w:t>
      </w:r>
      <w:r w:rsidRPr="006B649C">
        <w:rPr>
          <w:rFonts w:ascii="Cambria" w:hAnsi="Cambria"/>
          <w:sz w:val="24"/>
          <w:szCs w:val="24"/>
          <w:lang w:val="x-none"/>
        </w:rPr>
        <w:t>,</w:t>
      </w:r>
      <w:r w:rsidRPr="006B649C">
        <w:rPr>
          <w:rFonts w:ascii="Cambria" w:hAnsi="Cambria"/>
          <w:sz w:val="24"/>
          <w:szCs w:val="24"/>
        </w:rPr>
        <w:t xml:space="preserve"> N° 2267, Setor 02, Monte Negro - RO</w:t>
      </w:r>
      <w:r w:rsidRPr="006B649C">
        <w:rPr>
          <w:rFonts w:ascii="Cambria" w:hAnsi="Cambria"/>
          <w:sz w:val="24"/>
          <w:szCs w:val="24"/>
          <w:lang w:val="x-none"/>
        </w:rPr>
        <w:t>.</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tabs>
          <w:tab w:val="left" w:pos="9645"/>
        </w:tabs>
        <w:autoSpaceDE w:val="0"/>
        <w:autoSpaceDN w:val="0"/>
        <w:adjustRightInd w:val="0"/>
        <w:spacing w:after="0" w:line="240" w:lineRule="auto"/>
        <w:jc w:val="both"/>
        <w:rPr>
          <w:rFonts w:ascii="Cambria" w:hAnsi="Cambria"/>
          <w:sz w:val="24"/>
          <w:szCs w:val="24"/>
          <w:lang w:val="x-none"/>
        </w:rPr>
      </w:pPr>
      <w:r w:rsidRPr="006B649C">
        <w:rPr>
          <w:rFonts w:ascii="Cambria" w:hAnsi="Cambria"/>
          <w:b/>
          <w:bCs/>
          <w:color w:val="000000"/>
          <w:sz w:val="24"/>
          <w:szCs w:val="24"/>
          <w:lang w:val="x-none"/>
        </w:rPr>
        <w:t>14</w:t>
      </w:r>
      <w:r w:rsidRPr="006B649C">
        <w:rPr>
          <w:rFonts w:ascii="Cambria" w:hAnsi="Cambria"/>
          <w:color w:val="000000"/>
          <w:sz w:val="24"/>
          <w:szCs w:val="24"/>
          <w:lang w:val="x-none"/>
        </w:rPr>
        <w:t>.</w:t>
      </w:r>
      <w:r w:rsidRPr="006B649C">
        <w:rPr>
          <w:rFonts w:ascii="Cambria" w:hAnsi="Cambria"/>
          <w:b/>
          <w:bCs/>
          <w:color w:val="000000"/>
          <w:sz w:val="24"/>
          <w:szCs w:val="24"/>
          <w:lang w:val="x-none"/>
        </w:rPr>
        <w:t xml:space="preserve">2 </w:t>
      </w:r>
      <w:r w:rsidRPr="006B649C">
        <w:rPr>
          <w:rFonts w:ascii="Cambria" w:hAnsi="Cambria"/>
          <w:color w:val="000000"/>
          <w:sz w:val="24"/>
          <w:szCs w:val="24"/>
          <w:lang w:val="x-none"/>
        </w:rPr>
        <w:t>-</w:t>
      </w:r>
      <w:r w:rsidRPr="006B649C">
        <w:rPr>
          <w:rFonts w:ascii="Cambria" w:hAnsi="Cambria"/>
          <w:sz w:val="24"/>
          <w:szCs w:val="24"/>
          <w:lang w:val="x-none"/>
        </w:rPr>
        <w:t xml:space="preserve"> O pagamento será efetuado </w:t>
      </w:r>
      <w:r w:rsidRPr="006B649C">
        <w:rPr>
          <w:rFonts w:ascii="Cambria" w:hAnsi="Cambria"/>
          <w:sz w:val="24"/>
          <w:szCs w:val="24"/>
        </w:rPr>
        <w:t>mensalmente</w:t>
      </w:r>
      <w:r w:rsidRPr="006B649C">
        <w:rPr>
          <w:rFonts w:ascii="Cambria" w:hAnsi="Cambria"/>
          <w:sz w:val="24"/>
          <w:szCs w:val="24"/>
          <w:lang w:val="x-none"/>
        </w:rPr>
        <w:t xml:space="preserve">, </w:t>
      </w:r>
      <w:r w:rsidRPr="006B649C">
        <w:rPr>
          <w:rFonts w:ascii="Cambria" w:hAnsi="Cambria"/>
          <w:color w:val="000000"/>
          <w:sz w:val="24"/>
          <w:szCs w:val="24"/>
        </w:rPr>
        <w:t xml:space="preserve">após execução dos serviços, mediante solicitação de pagamento protocolada pela empresa, </w:t>
      </w:r>
      <w:r w:rsidRPr="006B649C">
        <w:rPr>
          <w:rFonts w:ascii="Cambria" w:hAnsi="Cambria"/>
          <w:sz w:val="24"/>
          <w:szCs w:val="24"/>
          <w:lang w:val="x-none"/>
        </w:rPr>
        <w:t>através de crédito em conta corrente à vista da apresentação da Nota Fiscal devidamente atestada pelo responsável pelo Departamento requisitante, acompanhadas obrigatoriamente da CND do INSS e CRF do FGTS.</w:t>
      </w:r>
    </w:p>
    <w:p w:rsidR="006B649C" w:rsidRPr="006B649C" w:rsidRDefault="006B649C" w:rsidP="006B649C">
      <w:pPr>
        <w:tabs>
          <w:tab w:val="left" w:pos="9645"/>
        </w:tabs>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b/>
          <w:bCs/>
          <w:sz w:val="24"/>
          <w:szCs w:val="24"/>
          <w:u w:val="single"/>
        </w:rPr>
      </w:pPr>
      <w:r w:rsidRPr="006B649C">
        <w:rPr>
          <w:rFonts w:ascii="Cambria" w:hAnsi="Cambria"/>
          <w:b/>
          <w:bCs/>
          <w:sz w:val="24"/>
          <w:szCs w:val="24"/>
          <w:u w:val="single"/>
          <w:lang w:val="x-none"/>
        </w:rPr>
        <w:t>15 - DA E</w:t>
      </w:r>
      <w:r w:rsidRPr="006B649C">
        <w:rPr>
          <w:rFonts w:ascii="Cambria" w:hAnsi="Cambria"/>
          <w:b/>
          <w:bCs/>
          <w:sz w:val="24"/>
          <w:szCs w:val="24"/>
          <w:u w:val="single"/>
        </w:rPr>
        <w:t>XECUÇÃO DOS SERVIÇOS</w:t>
      </w:r>
    </w:p>
    <w:p w:rsidR="006B649C" w:rsidRPr="006B649C" w:rsidRDefault="006B649C" w:rsidP="006B649C">
      <w:pPr>
        <w:tabs>
          <w:tab w:val="left" w:pos="9645"/>
        </w:tabs>
        <w:autoSpaceDE w:val="0"/>
        <w:autoSpaceDN w:val="0"/>
        <w:adjustRightInd w:val="0"/>
        <w:spacing w:after="0" w:line="240" w:lineRule="auto"/>
        <w:jc w:val="both"/>
        <w:rPr>
          <w:rFonts w:ascii="Cambria" w:hAnsi="Cambria"/>
          <w:b/>
          <w:bCs/>
          <w:sz w:val="24"/>
          <w:szCs w:val="24"/>
          <w:lang w:val="x-none"/>
        </w:rPr>
      </w:pPr>
    </w:p>
    <w:p w:rsidR="006B649C" w:rsidRPr="006B649C" w:rsidRDefault="006B649C" w:rsidP="006B649C">
      <w:pPr>
        <w:tabs>
          <w:tab w:val="left" w:pos="9645"/>
        </w:tabs>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lastRenderedPageBreak/>
        <w:t>15.1</w:t>
      </w:r>
      <w:r w:rsidRPr="006B649C">
        <w:rPr>
          <w:rFonts w:ascii="Cambria" w:hAnsi="Cambria"/>
          <w:sz w:val="24"/>
          <w:szCs w:val="24"/>
          <w:lang w:val="x-none"/>
        </w:rPr>
        <w:t xml:space="preserve"> – O objeto do Contrato, deverá ser entregue à contratante, em local a ser definido na Solicitação de Compra, expedida pela Seção de Compras e Licitação;</w:t>
      </w:r>
    </w:p>
    <w:p w:rsidR="006B649C" w:rsidRPr="006B649C" w:rsidRDefault="006B649C" w:rsidP="006B649C">
      <w:pPr>
        <w:tabs>
          <w:tab w:val="left" w:pos="9645"/>
        </w:tabs>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tabs>
          <w:tab w:val="left" w:pos="9645"/>
        </w:tabs>
        <w:autoSpaceDE w:val="0"/>
        <w:autoSpaceDN w:val="0"/>
        <w:adjustRightInd w:val="0"/>
        <w:spacing w:after="0" w:line="240" w:lineRule="auto"/>
        <w:jc w:val="both"/>
        <w:rPr>
          <w:rFonts w:ascii="Cambria" w:hAnsi="Cambria"/>
          <w:sz w:val="24"/>
          <w:szCs w:val="24"/>
          <w:lang w:val="x-none"/>
        </w:rPr>
      </w:pPr>
      <w:r w:rsidRPr="006B649C">
        <w:rPr>
          <w:rFonts w:ascii="Cambria" w:hAnsi="Cambria"/>
          <w:b/>
          <w:bCs/>
          <w:sz w:val="24"/>
          <w:szCs w:val="24"/>
          <w:lang w:val="x-none"/>
        </w:rPr>
        <w:t>15.2</w:t>
      </w:r>
      <w:r w:rsidRPr="006B649C">
        <w:rPr>
          <w:rFonts w:ascii="Cambria" w:hAnsi="Cambria"/>
          <w:sz w:val="24"/>
          <w:szCs w:val="24"/>
          <w:lang w:val="x-none"/>
        </w:rPr>
        <w:t xml:space="preserve"> – </w:t>
      </w:r>
      <w:r w:rsidRPr="006B649C">
        <w:rPr>
          <w:rFonts w:ascii="Cambria" w:hAnsi="Cambria"/>
          <w:sz w:val="24"/>
          <w:szCs w:val="24"/>
        </w:rPr>
        <w:t xml:space="preserve">Para a execução destes serviços os interessados deverão efetuar no </w:t>
      </w:r>
      <w:r w:rsidRPr="006B649C">
        <w:rPr>
          <w:rFonts w:ascii="Cambria" w:hAnsi="Cambria"/>
          <w:b/>
          <w:sz w:val="24"/>
          <w:szCs w:val="24"/>
        </w:rPr>
        <w:t>mínimo 2</w:t>
      </w:r>
      <w:r w:rsidR="00614DCF">
        <w:rPr>
          <w:rFonts w:ascii="Cambria" w:hAnsi="Cambria"/>
          <w:b/>
          <w:sz w:val="24"/>
          <w:szCs w:val="24"/>
        </w:rPr>
        <w:t>0</w:t>
      </w:r>
      <w:r w:rsidRPr="006B649C">
        <w:rPr>
          <w:rFonts w:ascii="Cambria" w:hAnsi="Cambria"/>
          <w:b/>
          <w:sz w:val="24"/>
          <w:szCs w:val="24"/>
        </w:rPr>
        <w:t xml:space="preserve"> (vinte) horas de atendimento quinzenais, a sede da Câmara Municipal de Monte Negro - RO</w:t>
      </w:r>
      <w:r w:rsidRPr="006B649C">
        <w:rPr>
          <w:rFonts w:ascii="Cambria" w:hAnsi="Cambria"/>
          <w:sz w:val="24"/>
          <w:szCs w:val="24"/>
        </w:rPr>
        <w:t>, além de dispor de atendimento, em qualquer horário, via telefone comercial, telefone móvel e e-mail.</w:t>
      </w:r>
      <w:r w:rsidRPr="006B649C">
        <w:rPr>
          <w:rFonts w:ascii="Cambria" w:hAnsi="Cambria"/>
          <w:sz w:val="24"/>
          <w:szCs w:val="24"/>
          <w:lang w:val="x-none"/>
        </w:rPr>
        <w:t>;</w:t>
      </w:r>
    </w:p>
    <w:p w:rsidR="006B649C" w:rsidRPr="006B649C" w:rsidRDefault="006B649C" w:rsidP="006B649C">
      <w:pPr>
        <w:tabs>
          <w:tab w:val="left" w:pos="9645"/>
        </w:tabs>
        <w:autoSpaceDE w:val="0"/>
        <w:autoSpaceDN w:val="0"/>
        <w:adjustRightInd w:val="0"/>
        <w:spacing w:after="0" w:line="240" w:lineRule="auto"/>
        <w:jc w:val="both"/>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u w:val="single"/>
          <w:lang w:val="x-none"/>
        </w:rPr>
      </w:pPr>
      <w:r w:rsidRPr="006B649C">
        <w:rPr>
          <w:rFonts w:ascii="Cambria" w:hAnsi="Cambria"/>
          <w:b/>
          <w:bCs/>
          <w:color w:val="000000"/>
          <w:sz w:val="24"/>
          <w:szCs w:val="24"/>
          <w:u w:val="single"/>
          <w:lang w:val="x-none"/>
        </w:rPr>
        <w:t>16 – DO REAJUSTE E DAS DEMAIS CONDIÇÕES CONTRATUAIS</w:t>
      </w: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u w:val="single"/>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16.1 </w:t>
      </w:r>
      <w:r w:rsidRPr="006B649C">
        <w:rPr>
          <w:rFonts w:ascii="Cambria" w:hAnsi="Cambria"/>
          <w:color w:val="000000"/>
          <w:sz w:val="24"/>
          <w:szCs w:val="24"/>
          <w:lang w:val="x-none"/>
        </w:rPr>
        <w:t>- Os preços propostos não serão reajustados durante o período de contratação, salvo, se ocorrerem algumas das hipóteses do Artigo 65 da Lei nº 8.666/93 e suas alterações.</w:t>
      </w: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16.2 </w:t>
      </w:r>
      <w:r w:rsidRPr="006B649C">
        <w:rPr>
          <w:rFonts w:ascii="Cambria" w:hAnsi="Cambria"/>
          <w:color w:val="000000"/>
          <w:sz w:val="24"/>
          <w:szCs w:val="24"/>
          <w:lang w:val="x-none"/>
        </w:rPr>
        <w:t>- Constam da Minuta Contrato (ANEXO 02).</w:t>
      </w: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u w:val="single"/>
          <w:lang w:val="x-none"/>
        </w:rPr>
      </w:pP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u w:val="single"/>
          <w:lang w:val="x-none"/>
        </w:rPr>
      </w:pPr>
      <w:r w:rsidRPr="006B649C">
        <w:rPr>
          <w:rFonts w:ascii="Cambria" w:hAnsi="Cambria"/>
          <w:b/>
          <w:bCs/>
          <w:color w:val="000000"/>
          <w:sz w:val="24"/>
          <w:szCs w:val="24"/>
          <w:u w:val="single"/>
          <w:lang w:val="x-none"/>
        </w:rPr>
        <w:t>17 - DAS DISPOSIÇÕES FINAIS</w:t>
      </w: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17.1 </w:t>
      </w:r>
      <w:r w:rsidRPr="006B649C">
        <w:rPr>
          <w:rFonts w:ascii="Cambria" w:hAnsi="Cambria"/>
          <w:color w:val="000000"/>
          <w:sz w:val="24"/>
          <w:szCs w:val="24"/>
          <w:lang w:val="x-none"/>
        </w:rPr>
        <w:t xml:space="preserve">- A presente licitação não importa necessariamente em contratação, podendo a Câmara Municipal de </w:t>
      </w:r>
      <w:r w:rsidRPr="006B649C">
        <w:rPr>
          <w:rFonts w:ascii="Cambria" w:hAnsi="Cambria"/>
          <w:sz w:val="24"/>
          <w:szCs w:val="24"/>
        </w:rPr>
        <w:t xml:space="preserve">Monte Negro </w:t>
      </w:r>
      <w:r w:rsidRPr="006B649C">
        <w:rPr>
          <w:rFonts w:ascii="Cambria" w:hAnsi="Cambria"/>
          <w:sz w:val="24"/>
          <w:szCs w:val="24"/>
          <w:lang w:val="x-none"/>
        </w:rPr>
        <w:t xml:space="preserve">–  </w:t>
      </w:r>
      <w:r w:rsidRPr="006B649C">
        <w:rPr>
          <w:rFonts w:ascii="Cambria" w:hAnsi="Cambria"/>
          <w:sz w:val="24"/>
          <w:szCs w:val="24"/>
        </w:rPr>
        <w:t>RO</w:t>
      </w:r>
      <w:r w:rsidRPr="006B649C">
        <w:rPr>
          <w:rFonts w:ascii="Cambria" w:hAnsi="Cambria"/>
          <w:color w:val="000000"/>
          <w:sz w:val="24"/>
          <w:szCs w:val="24"/>
        </w:rPr>
        <w:t xml:space="preserve">, </w:t>
      </w:r>
      <w:r w:rsidRPr="006B649C">
        <w:rPr>
          <w:rFonts w:ascii="Cambria" w:hAnsi="Cambria"/>
          <w:color w:val="000000"/>
          <w:sz w:val="24"/>
          <w:szCs w:val="24"/>
          <w:lang w:val="x-none"/>
        </w:rPr>
        <w:t>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A Câmara Municipal de</w:t>
      </w:r>
      <w:r w:rsidRPr="006B649C">
        <w:rPr>
          <w:rFonts w:ascii="Cambria" w:hAnsi="Cambria"/>
          <w:sz w:val="24"/>
          <w:szCs w:val="24"/>
        </w:rPr>
        <w:t xml:space="preserve"> Monte Negro </w:t>
      </w:r>
      <w:r w:rsidRPr="006B649C">
        <w:rPr>
          <w:rFonts w:ascii="Cambria" w:hAnsi="Cambria"/>
          <w:sz w:val="24"/>
          <w:szCs w:val="24"/>
          <w:lang w:val="x-none"/>
        </w:rPr>
        <w:t xml:space="preserve">–  </w:t>
      </w:r>
      <w:r w:rsidRPr="006B649C">
        <w:rPr>
          <w:rFonts w:ascii="Cambria" w:hAnsi="Cambria"/>
          <w:sz w:val="24"/>
          <w:szCs w:val="24"/>
        </w:rPr>
        <w:t>RO</w:t>
      </w:r>
      <w:r w:rsidRPr="006B649C">
        <w:rPr>
          <w:rFonts w:ascii="Cambria" w:hAnsi="Cambria"/>
          <w:color w:val="000000"/>
          <w:sz w:val="24"/>
          <w:szCs w:val="24"/>
          <w:lang w:val="x-none"/>
        </w:rPr>
        <w:t>, poderá, ainda, prorrogar, a qualquer tempo, os prazos para recebimento das propostas ou para sua abertura;</w:t>
      </w: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17.2 </w:t>
      </w:r>
      <w:r w:rsidRPr="006B649C">
        <w:rPr>
          <w:rFonts w:ascii="Cambria" w:hAnsi="Cambria"/>
          <w:color w:val="000000"/>
          <w:sz w:val="24"/>
          <w:szCs w:val="24"/>
          <w:lang w:val="x-none"/>
        </w:rPr>
        <w:t>-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do pedido de compra, sem prejuízo das demais sanções cabíveis;</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17.3 </w:t>
      </w:r>
      <w:r w:rsidRPr="006B649C">
        <w:rPr>
          <w:rFonts w:ascii="Cambria" w:hAnsi="Cambria"/>
          <w:color w:val="000000"/>
          <w:sz w:val="24"/>
          <w:szCs w:val="24"/>
          <w:lang w:val="x-none"/>
        </w:rPr>
        <w:t>- É facultado ao Pregoeiro, ou à autoridade a ele superior, em qualquer fase da licitação, promover diligências com vistas a esclarecer ou a complementar a instrução do processo;</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17.4 </w:t>
      </w:r>
      <w:r w:rsidRPr="006B649C">
        <w:rPr>
          <w:rFonts w:ascii="Cambria" w:hAnsi="Cambria"/>
          <w:color w:val="000000"/>
          <w:sz w:val="24"/>
          <w:szCs w:val="24"/>
          <w:lang w:val="x-none"/>
        </w:rPr>
        <w:t>- Os proponentes intimados para prestar quaisquer esclarecimentos adicionais deverão fazê-lo no prazo determinado pelo Pregoeiro, sob pena de desclassificação/inabilitação;</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17.5 </w:t>
      </w:r>
      <w:r w:rsidRPr="006B649C">
        <w:rPr>
          <w:rFonts w:ascii="Cambria" w:hAnsi="Cambria"/>
          <w:color w:val="000000"/>
          <w:sz w:val="24"/>
          <w:szCs w:val="24"/>
          <w:lang w:val="x-none"/>
        </w:rPr>
        <w:t>- O desatendimento de exigências formais não essenciais não importará no afastamento do proponente, desde que seja possível a aferição da sua qualificação e a exata compreensão da sua proposta;</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lastRenderedPageBreak/>
        <w:t xml:space="preserve">17.6 </w:t>
      </w:r>
      <w:r w:rsidRPr="006B649C">
        <w:rPr>
          <w:rFonts w:ascii="Cambria" w:hAnsi="Cambria"/>
          <w:color w:val="000000"/>
          <w:sz w:val="24"/>
          <w:szCs w:val="24"/>
          <w:lang w:val="x-none"/>
        </w:rPr>
        <w:t>- As normas que disciplinam este Pregão serão sempre interpretadas em favor da ampliação da disputa entre os proponentes, desde que não comprometam o interesse da Administração, a finalidade e a segurança da contratação;</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17.7 </w:t>
      </w:r>
      <w:r w:rsidRPr="006B649C">
        <w:rPr>
          <w:rFonts w:ascii="Cambria" w:hAnsi="Cambria"/>
          <w:color w:val="000000"/>
          <w:sz w:val="24"/>
          <w:szCs w:val="24"/>
          <w:lang w:val="x-none"/>
        </w:rPr>
        <w:t>- As decisões referentes a este processo licitatório poderão ser comunicadas aos proponentes por qualquer meio de comunicação que comprove o recebimento;</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17.8 </w:t>
      </w:r>
      <w:r w:rsidRPr="006B649C">
        <w:rPr>
          <w:rFonts w:ascii="Cambria" w:hAnsi="Cambria"/>
          <w:color w:val="000000"/>
          <w:sz w:val="24"/>
          <w:szCs w:val="24"/>
          <w:lang w:val="x-none"/>
        </w:rPr>
        <w:t xml:space="preserve">- Os casos não previstos neste Edital serão decididos pelo Pregoeiro; </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 xml:space="preserve">17.9 </w:t>
      </w:r>
      <w:r w:rsidRPr="006B649C">
        <w:rPr>
          <w:rFonts w:ascii="Cambria" w:hAnsi="Cambria"/>
          <w:color w:val="000000"/>
          <w:sz w:val="24"/>
          <w:szCs w:val="24"/>
          <w:lang w:val="x-none"/>
        </w:rPr>
        <w:t xml:space="preserve">- O foro designado para julgamento de quaisquer questões judiciais resultantes deste Edital será o </w:t>
      </w:r>
      <w:r w:rsidRPr="006B649C">
        <w:rPr>
          <w:rFonts w:ascii="Cambria" w:hAnsi="Cambria"/>
          <w:color w:val="000000"/>
          <w:sz w:val="24"/>
          <w:szCs w:val="24"/>
        </w:rPr>
        <w:t xml:space="preserve">Foro </w:t>
      </w:r>
      <w:r w:rsidRPr="006B649C">
        <w:rPr>
          <w:rFonts w:ascii="Cambria" w:hAnsi="Cambria"/>
          <w:color w:val="000000"/>
          <w:sz w:val="24"/>
          <w:szCs w:val="24"/>
          <w:lang w:val="x-none"/>
        </w:rPr>
        <w:t>d</w:t>
      </w:r>
      <w:r w:rsidRPr="006B649C">
        <w:rPr>
          <w:rFonts w:ascii="Cambria" w:hAnsi="Cambria"/>
          <w:color w:val="000000"/>
          <w:sz w:val="24"/>
          <w:szCs w:val="24"/>
        </w:rPr>
        <w:t>a</w:t>
      </w:r>
      <w:r w:rsidRPr="006B649C">
        <w:rPr>
          <w:rFonts w:ascii="Cambria" w:hAnsi="Cambria"/>
          <w:color w:val="000000"/>
          <w:sz w:val="24"/>
          <w:szCs w:val="24"/>
          <w:lang w:val="x-none"/>
        </w:rPr>
        <w:t xml:space="preserve"> </w:t>
      </w:r>
      <w:r w:rsidRPr="006B649C">
        <w:rPr>
          <w:rFonts w:ascii="Cambria" w:hAnsi="Cambria"/>
          <w:color w:val="000000"/>
          <w:sz w:val="24"/>
          <w:szCs w:val="24"/>
        </w:rPr>
        <w:t>Comarca de Ariquemes</w:t>
      </w:r>
      <w:r w:rsidRPr="006B649C">
        <w:rPr>
          <w:rFonts w:ascii="Cambria" w:hAnsi="Cambria"/>
          <w:color w:val="000000"/>
          <w:sz w:val="24"/>
          <w:szCs w:val="24"/>
          <w:lang w:val="x-none"/>
        </w:rPr>
        <w:t xml:space="preserve">; </w:t>
      </w:r>
    </w:p>
    <w:p w:rsidR="006B649C" w:rsidRPr="006B649C" w:rsidRDefault="006B649C" w:rsidP="006B649C">
      <w:pPr>
        <w:autoSpaceDE w:val="0"/>
        <w:autoSpaceDN w:val="0"/>
        <w:adjustRightInd w:val="0"/>
        <w:spacing w:after="0" w:line="240" w:lineRule="auto"/>
        <w:jc w:val="both"/>
        <w:rPr>
          <w:rFonts w:ascii="Cambria" w:hAnsi="Cambria"/>
          <w:color w:val="000000" w:themeColor="text1"/>
          <w:sz w:val="24"/>
          <w:szCs w:val="24"/>
          <w:lang w:val="x-none"/>
        </w:rPr>
      </w:pPr>
    </w:p>
    <w:p w:rsidR="006B649C" w:rsidRDefault="006B649C" w:rsidP="006B649C">
      <w:pPr>
        <w:autoSpaceDE w:val="0"/>
        <w:autoSpaceDN w:val="0"/>
        <w:adjustRightInd w:val="0"/>
        <w:spacing w:after="0" w:line="240" w:lineRule="auto"/>
        <w:jc w:val="both"/>
        <w:rPr>
          <w:rFonts w:ascii="Cambria" w:hAnsi="Cambria"/>
          <w:b/>
          <w:color w:val="000000" w:themeColor="text1"/>
          <w:sz w:val="24"/>
          <w:szCs w:val="24"/>
        </w:rPr>
      </w:pPr>
      <w:r w:rsidRPr="006B649C">
        <w:rPr>
          <w:rFonts w:ascii="Cambria" w:hAnsi="Cambria"/>
          <w:b/>
          <w:bCs/>
          <w:color w:val="000000" w:themeColor="text1"/>
          <w:sz w:val="24"/>
          <w:szCs w:val="24"/>
          <w:lang w:val="x-none"/>
        </w:rPr>
        <w:t xml:space="preserve">17.10 </w:t>
      </w:r>
      <w:r w:rsidRPr="006B649C">
        <w:rPr>
          <w:rFonts w:ascii="Cambria" w:hAnsi="Cambria"/>
          <w:color w:val="000000" w:themeColor="text1"/>
          <w:sz w:val="24"/>
          <w:szCs w:val="24"/>
          <w:lang w:val="x-none"/>
        </w:rPr>
        <w:t xml:space="preserve">– </w:t>
      </w:r>
      <w:r w:rsidRPr="006B649C">
        <w:rPr>
          <w:rFonts w:ascii="Cambria" w:hAnsi="Cambria"/>
          <w:b/>
          <w:color w:val="000000" w:themeColor="text1"/>
          <w:sz w:val="24"/>
          <w:szCs w:val="24"/>
          <w:lang w:val="x-none"/>
        </w:rPr>
        <w:t>O Pregoeiro e sua Equipe de Apoio, atenderão aos interessados no horário das 0</w:t>
      </w:r>
      <w:r w:rsidR="00BC63C2">
        <w:rPr>
          <w:rFonts w:ascii="Cambria" w:hAnsi="Cambria"/>
          <w:b/>
          <w:color w:val="000000" w:themeColor="text1"/>
          <w:sz w:val="24"/>
          <w:szCs w:val="24"/>
        </w:rPr>
        <w:t>8</w:t>
      </w:r>
      <w:r w:rsidRPr="006B649C">
        <w:rPr>
          <w:rFonts w:ascii="Cambria" w:hAnsi="Cambria"/>
          <w:b/>
          <w:color w:val="000000" w:themeColor="text1"/>
          <w:sz w:val="24"/>
          <w:szCs w:val="24"/>
          <w:lang w:val="x-none"/>
        </w:rPr>
        <w:t>:</w:t>
      </w:r>
      <w:r w:rsidR="00BC63C2">
        <w:rPr>
          <w:rFonts w:ascii="Cambria" w:hAnsi="Cambria"/>
          <w:b/>
          <w:color w:val="000000" w:themeColor="text1"/>
          <w:sz w:val="24"/>
          <w:szCs w:val="24"/>
        </w:rPr>
        <w:t>0</w:t>
      </w:r>
      <w:r w:rsidRPr="006B649C">
        <w:rPr>
          <w:rFonts w:ascii="Cambria" w:hAnsi="Cambria"/>
          <w:b/>
          <w:color w:val="000000" w:themeColor="text1"/>
          <w:sz w:val="24"/>
          <w:szCs w:val="24"/>
          <w:lang w:val="x-none"/>
        </w:rPr>
        <w:t>0 às 1</w:t>
      </w:r>
      <w:r w:rsidRPr="006B649C">
        <w:rPr>
          <w:rFonts w:ascii="Cambria" w:hAnsi="Cambria"/>
          <w:b/>
          <w:color w:val="000000" w:themeColor="text1"/>
          <w:sz w:val="24"/>
          <w:szCs w:val="24"/>
        </w:rPr>
        <w:t>2</w:t>
      </w:r>
      <w:r w:rsidRPr="006B649C">
        <w:rPr>
          <w:rFonts w:ascii="Cambria" w:hAnsi="Cambria"/>
          <w:b/>
          <w:color w:val="000000" w:themeColor="text1"/>
          <w:sz w:val="24"/>
          <w:szCs w:val="24"/>
          <w:lang w:val="x-none"/>
        </w:rPr>
        <w:t>:</w:t>
      </w:r>
      <w:r w:rsidRPr="006B649C">
        <w:rPr>
          <w:rFonts w:ascii="Cambria" w:hAnsi="Cambria"/>
          <w:b/>
          <w:color w:val="000000" w:themeColor="text1"/>
          <w:sz w:val="24"/>
          <w:szCs w:val="24"/>
        </w:rPr>
        <w:t>0</w:t>
      </w:r>
      <w:r w:rsidRPr="006B649C">
        <w:rPr>
          <w:rFonts w:ascii="Cambria" w:hAnsi="Cambria"/>
          <w:b/>
          <w:color w:val="000000" w:themeColor="text1"/>
          <w:sz w:val="24"/>
          <w:szCs w:val="24"/>
          <w:lang w:val="x-none"/>
        </w:rPr>
        <w:t>0, ou pelo telefone: (</w:t>
      </w:r>
      <w:r w:rsidRPr="006B649C">
        <w:rPr>
          <w:rFonts w:ascii="Cambria" w:hAnsi="Cambria"/>
          <w:b/>
          <w:color w:val="000000" w:themeColor="text1"/>
          <w:sz w:val="24"/>
          <w:szCs w:val="24"/>
        </w:rPr>
        <w:t>69)3530-3178</w:t>
      </w:r>
      <w:r w:rsidRPr="006B649C">
        <w:rPr>
          <w:rFonts w:ascii="Cambria" w:hAnsi="Cambria"/>
          <w:b/>
          <w:color w:val="000000" w:themeColor="text1"/>
          <w:sz w:val="24"/>
          <w:szCs w:val="24"/>
          <w:lang w:val="x-none"/>
        </w:rPr>
        <w:t>, para melhores esclarecimentos</w:t>
      </w:r>
      <w:r w:rsidRPr="006B649C">
        <w:rPr>
          <w:rFonts w:ascii="Cambria" w:hAnsi="Cambria"/>
          <w:b/>
          <w:color w:val="000000" w:themeColor="text1"/>
          <w:sz w:val="24"/>
          <w:szCs w:val="24"/>
        </w:rPr>
        <w:t xml:space="preserve"> ou retirada do edital.</w:t>
      </w:r>
    </w:p>
    <w:p w:rsidR="00DA14E4" w:rsidRPr="00DA14E4" w:rsidRDefault="00DA14E4" w:rsidP="006B649C">
      <w:pPr>
        <w:autoSpaceDE w:val="0"/>
        <w:autoSpaceDN w:val="0"/>
        <w:adjustRightInd w:val="0"/>
        <w:spacing w:after="0" w:line="240" w:lineRule="auto"/>
        <w:jc w:val="both"/>
        <w:rPr>
          <w:rFonts w:ascii="Cambria" w:hAnsi="Cambria"/>
          <w:color w:val="000000" w:themeColor="text1"/>
          <w:sz w:val="24"/>
          <w:szCs w:val="24"/>
        </w:rPr>
      </w:pPr>
    </w:p>
    <w:p w:rsidR="00DA14E4" w:rsidRPr="00DA14E4" w:rsidRDefault="00DA14E4" w:rsidP="006B649C">
      <w:pPr>
        <w:autoSpaceDE w:val="0"/>
        <w:autoSpaceDN w:val="0"/>
        <w:adjustRightInd w:val="0"/>
        <w:spacing w:after="0" w:line="240" w:lineRule="auto"/>
        <w:jc w:val="both"/>
        <w:rPr>
          <w:rFonts w:ascii="Cambria" w:hAnsi="Cambria"/>
          <w:color w:val="000000" w:themeColor="text1"/>
          <w:sz w:val="24"/>
          <w:szCs w:val="24"/>
        </w:rPr>
      </w:pPr>
      <w:r w:rsidRPr="00BC0F67">
        <w:rPr>
          <w:rFonts w:ascii="Cambria" w:hAnsi="Cambria"/>
          <w:b/>
          <w:color w:val="000000" w:themeColor="text1"/>
          <w:sz w:val="24"/>
          <w:szCs w:val="24"/>
        </w:rPr>
        <w:t>17.11 –</w:t>
      </w:r>
      <w:r w:rsidRPr="00DA14E4">
        <w:rPr>
          <w:rFonts w:ascii="Cambria" w:hAnsi="Cambria"/>
          <w:color w:val="000000" w:themeColor="text1"/>
          <w:sz w:val="24"/>
          <w:szCs w:val="24"/>
        </w:rPr>
        <w:t xml:space="preserve"> </w:t>
      </w:r>
      <w:r>
        <w:rPr>
          <w:rFonts w:ascii="Cambria" w:hAnsi="Cambria"/>
          <w:color w:val="000000" w:themeColor="text1"/>
          <w:sz w:val="24"/>
          <w:szCs w:val="24"/>
        </w:rPr>
        <w:t xml:space="preserve">Será </w:t>
      </w:r>
      <w:r w:rsidR="00BC0F67">
        <w:rPr>
          <w:rFonts w:ascii="Cambria" w:hAnsi="Cambria"/>
          <w:color w:val="000000" w:themeColor="text1"/>
          <w:sz w:val="24"/>
          <w:szCs w:val="24"/>
        </w:rPr>
        <w:t>cobrada</w:t>
      </w:r>
      <w:r>
        <w:rPr>
          <w:rFonts w:ascii="Cambria" w:hAnsi="Cambria"/>
          <w:color w:val="000000" w:themeColor="text1"/>
          <w:sz w:val="24"/>
          <w:szCs w:val="24"/>
        </w:rPr>
        <w:t xml:space="preserve"> uma taxa administrativa para retirada do Edital, sendo a mesma solicitada no setor de Cadastro da Prefeitura Municipal de Monte Negro, conforme a lei 8.666/93</w:t>
      </w:r>
      <w:r w:rsidR="00BC0F67">
        <w:rPr>
          <w:rFonts w:ascii="Cambria" w:hAnsi="Cambria"/>
          <w:color w:val="000000" w:themeColor="text1"/>
          <w:sz w:val="24"/>
          <w:szCs w:val="24"/>
        </w:rPr>
        <w:t xml:space="preserve">, </w:t>
      </w:r>
      <w:r w:rsidR="00BC0F67">
        <w:rPr>
          <w:rFonts w:ascii="Arial" w:hAnsi="Arial" w:cs="Arial"/>
          <w:color w:val="000000"/>
          <w:sz w:val="20"/>
          <w:szCs w:val="20"/>
          <w:shd w:val="clear" w:color="auto" w:fill="FFFFFF"/>
        </w:rPr>
        <w:t>§ 5</w:t>
      </w:r>
      <w:r w:rsidR="00BC0F67">
        <w:rPr>
          <w:rFonts w:ascii="Arial" w:hAnsi="Arial" w:cs="Arial"/>
          <w:color w:val="000000"/>
          <w:u w:val="single"/>
          <w:shd w:val="clear" w:color="auto" w:fill="FFFFFF"/>
          <w:vertAlign w:val="superscript"/>
        </w:rPr>
        <w:t xml:space="preserve">o </w:t>
      </w:r>
      <w:r w:rsidR="00BC0F67">
        <w:rPr>
          <w:rFonts w:ascii="Cambria" w:hAnsi="Cambria"/>
          <w:color w:val="000000" w:themeColor="text1"/>
          <w:sz w:val="24"/>
          <w:szCs w:val="24"/>
        </w:rPr>
        <w:t>do Art. 32.</w:t>
      </w:r>
    </w:p>
    <w:p w:rsidR="006B649C" w:rsidRPr="006B649C" w:rsidRDefault="006B649C" w:rsidP="006B649C">
      <w:pPr>
        <w:autoSpaceDE w:val="0"/>
        <w:autoSpaceDN w:val="0"/>
        <w:adjustRightInd w:val="0"/>
        <w:spacing w:after="0" w:line="240" w:lineRule="auto"/>
        <w:jc w:val="both"/>
        <w:rPr>
          <w:rFonts w:ascii="Cambria" w:hAnsi="Cambria"/>
          <w:b/>
          <w:bCs/>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17.1</w:t>
      </w:r>
      <w:r w:rsidR="00DA14E4">
        <w:rPr>
          <w:rFonts w:ascii="Cambria" w:hAnsi="Cambria"/>
          <w:b/>
          <w:bCs/>
          <w:color w:val="000000"/>
          <w:sz w:val="24"/>
          <w:szCs w:val="24"/>
        </w:rPr>
        <w:t>2</w:t>
      </w:r>
      <w:r w:rsidRPr="006B649C">
        <w:rPr>
          <w:rFonts w:ascii="Cambria" w:hAnsi="Cambria"/>
          <w:b/>
          <w:bCs/>
          <w:color w:val="000000"/>
          <w:sz w:val="24"/>
          <w:szCs w:val="24"/>
          <w:lang w:val="x-none"/>
        </w:rPr>
        <w:t xml:space="preserve"> </w:t>
      </w:r>
      <w:r w:rsidRPr="006B649C">
        <w:rPr>
          <w:rFonts w:ascii="Cambria" w:hAnsi="Cambria"/>
          <w:color w:val="000000"/>
          <w:sz w:val="24"/>
          <w:szCs w:val="24"/>
          <w:lang w:val="x-none"/>
        </w:rPr>
        <w:t>- A documentação apresentada para fins de habilitação da Empresa vencedora fará parte dos autos da licitação e não será devolvida ao proponente;</w:t>
      </w: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p>
    <w:p w:rsidR="006B649C" w:rsidRPr="006B649C" w:rsidRDefault="006B649C" w:rsidP="006B649C">
      <w:pPr>
        <w:autoSpaceDE w:val="0"/>
        <w:autoSpaceDN w:val="0"/>
        <w:adjustRightInd w:val="0"/>
        <w:spacing w:after="0" w:line="240" w:lineRule="auto"/>
        <w:jc w:val="both"/>
        <w:rPr>
          <w:rFonts w:ascii="Cambria" w:hAnsi="Cambria"/>
          <w:color w:val="000000"/>
          <w:sz w:val="24"/>
          <w:szCs w:val="24"/>
          <w:lang w:val="x-none"/>
        </w:rPr>
      </w:pPr>
      <w:r w:rsidRPr="006B649C">
        <w:rPr>
          <w:rFonts w:ascii="Cambria" w:hAnsi="Cambria"/>
          <w:b/>
          <w:bCs/>
          <w:color w:val="000000"/>
          <w:sz w:val="24"/>
          <w:szCs w:val="24"/>
          <w:lang w:val="x-none"/>
        </w:rPr>
        <w:t>17.1</w:t>
      </w:r>
      <w:r w:rsidR="00DA14E4">
        <w:rPr>
          <w:rFonts w:ascii="Cambria" w:hAnsi="Cambria"/>
          <w:b/>
          <w:bCs/>
          <w:color w:val="000000"/>
          <w:sz w:val="24"/>
          <w:szCs w:val="24"/>
        </w:rPr>
        <w:t>3</w:t>
      </w:r>
      <w:r w:rsidRPr="006B649C">
        <w:rPr>
          <w:rFonts w:ascii="Cambria" w:hAnsi="Cambria"/>
          <w:b/>
          <w:bCs/>
          <w:color w:val="000000"/>
          <w:sz w:val="24"/>
          <w:szCs w:val="24"/>
          <w:lang w:val="x-none"/>
        </w:rPr>
        <w:t xml:space="preserve"> </w:t>
      </w:r>
      <w:r w:rsidRPr="006B649C">
        <w:rPr>
          <w:rFonts w:ascii="Cambria" w:hAnsi="Cambria"/>
          <w:color w:val="000000"/>
          <w:sz w:val="24"/>
          <w:szCs w:val="24"/>
          <w:lang w:val="x-none"/>
        </w:rPr>
        <w:t>- Não havendo expediente ou ocorrendo qualquer fato superveniente que impeça a realização do certame na data marcada, a sessão será automaticamente transferida para o primeiro dia útil subsequente, no mesmo horário e local anteriormente estabelecidos, de sede que não haja comunicação do Pregoeiro em contrário.</w:t>
      </w:r>
    </w:p>
    <w:p w:rsidR="006B649C" w:rsidRPr="006B649C" w:rsidRDefault="006B649C" w:rsidP="006B649C">
      <w:pPr>
        <w:autoSpaceDE w:val="0"/>
        <w:autoSpaceDN w:val="0"/>
        <w:adjustRightInd w:val="0"/>
        <w:spacing w:after="0" w:line="240" w:lineRule="auto"/>
        <w:jc w:val="both"/>
        <w:rPr>
          <w:rFonts w:ascii="Cambria" w:hAnsi="Cambria"/>
          <w:b/>
          <w:color w:val="000000" w:themeColor="text1"/>
          <w:sz w:val="24"/>
          <w:szCs w:val="24"/>
        </w:rPr>
      </w:pPr>
      <w:r w:rsidRPr="006B649C">
        <w:rPr>
          <w:rFonts w:ascii="Cambria" w:hAnsi="Cambria"/>
          <w:b/>
          <w:bCs/>
          <w:color w:val="000000" w:themeColor="text1"/>
          <w:sz w:val="24"/>
          <w:szCs w:val="24"/>
          <w:lang w:val="x-none"/>
        </w:rPr>
        <w:t>17.1</w:t>
      </w:r>
      <w:r w:rsidR="00DA14E4">
        <w:rPr>
          <w:rFonts w:ascii="Cambria" w:hAnsi="Cambria"/>
          <w:b/>
          <w:bCs/>
          <w:color w:val="000000" w:themeColor="text1"/>
          <w:sz w:val="24"/>
          <w:szCs w:val="24"/>
        </w:rPr>
        <w:t>4</w:t>
      </w:r>
      <w:r w:rsidRPr="006B649C">
        <w:rPr>
          <w:rFonts w:ascii="Cambria" w:hAnsi="Cambria"/>
          <w:b/>
          <w:bCs/>
          <w:color w:val="000000" w:themeColor="text1"/>
          <w:sz w:val="24"/>
          <w:szCs w:val="24"/>
          <w:lang w:val="x-none"/>
        </w:rPr>
        <w:t xml:space="preserve"> </w:t>
      </w:r>
      <w:r w:rsidRPr="006B649C">
        <w:rPr>
          <w:rFonts w:ascii="Cambria" w:hAnsi="Cambria"/>
          <w:color w:val="000000" w:themeColor="text1"/>
          <w:sz w:val="24"/>
          <w:szCs w:val="24"/>
          <w:lang w:val="x-none"/>
        </w:rPr>
        <w:t xml:space="preserve">- O valor máximo estimado para este Pregão, é de </w:t>
      </w:r>
      <w:r w:rsidRPr="006B649C">
        <w:rPr>
          <w:rFonts w:ascii="Cambria" w:hAnsi="Cambria"/>
          <w:b/>
          <w:bCs/>
          <w:color w:val="000000" w:themeColor="text1"/>
          <w:sz w:val="24"/>
          <w:szCs w:val="24"/>
          <w:lang w:val="x-none"/>
        </w:rPr>
        <w:t xml:space="preserve">R$ </w:t>
      </w:r>
      <w:r w:rsidRPr="006B649C">
        <w:rPr>
          <w:rFonts w:ascii="Cambria" w:hAnsi="Cambria"/>
          <w:b/>
          <w:bCs/>
          <w:color w:val="000000" w:themeColor="text1"/>
          <w:sz w:val="24"/>
          <w:szCs w:val="24"/>
        </w:rPr>
        <w:t xml:space="preserve">121.000,00 </w:t>
      </w:r>
      <w:r w:rsidRPr="006B649C">
        <w:rPr>
          <w:rFonts w:ascii="Cambria" w:hAnsi="Cambria"/>
          <w:b/>
          <w:bCs/>
          <w:color w:val="000000" w:themeColor="text1"/>
          <w:sz w:val="24"/>
          <w:szCs w:val="24"/>
          <w:lang w:val="x-none"/>
        </w:rPr>
        <w:t xml:space="preserve"> </w:t>
      </w:r>
      <w:r w:rsidRPr="006B649C">
        <w:rPr>
          <w:rFonts w:ascii="Cambria" w:hAnsi="Cambria"/>
          <w:b/>
          <w:color w:val="000000" w:themeColor="text1"/>
          <w:sz w:val="24"/>
          <w:szCs w:val="24"/>
          <w:lang w:val="x-none"/>
        </w:rPr>
        <w:t>(</w:t>
      </w:r>
      <w:r w:rsidRPr="006B649C">
        <w:rPr>
          <w:rFonts w:ascii="Cambria" w:hAnsi="Cambria"/>
          <w:b/>
          <w:color w:val="000000" w:themeColor="text1"/>
          <w:sz w:val="24"/>
          <w:szCs w:val="24"/>
        </w:rPr>
        <w:t xml:space="preserve"> cento e vinte um mil reais</w:t>
      </w:r>
      <w:r w:rsidRPr="006B649C">
        <w:rPr>
          <w:rFonts w:ascii="Cambria" w:hAnsi="Cambria"/>
          <w:b/>
          <w:color w:val="000000" w:themeColor="text1"/>
          <w:sz w:val="24"/>
          <w:szCs w:val="24"/>
          <w:lang w:val="x-none"/>
        </w:rPr>
        <w:t>)</w:t>
      </w:r>
      <w:r w:rsidRPr="006B649C">
        <w:rPr>
          <w:rFonts w:ascii="Cambria" w:hAnsi="Cambria"/>
          <w:b/>
          <w:color w:val="000000" w:themeColor="text1"/>
          <w:sz w:val="24"/>
          <w:szCs w:val="24"/>
        </w:rPr>
        <w:t xml:space="preserve"> distribuído na seguinte proporção R$ 55.000,00( cinquenta e cinco mil) a ser pago em 10 parcelas compreendendo de março a dezembro/201</w:t>
      </w:r>
      <w:r w:rsidR="00176330">
        <w:rPr>
          <w:rFonts w:ascii="Cambria" w:hAnsi="Cambria"/>
          <w:b/>
          <w:color w:val="000000" w:themeColor="text1"/>
          <w:sz w:val="24"/>
          <w:szCs w:val="24"/>
        </w:rPr>
        <w:t>5</w:t>
      </w:r>
      <w:r w:rsidRPr="006B649C">
        <w:rPr>
          <w:rFonts w:ascii="Cambria" w:hAnsi="Cambria"/>
          <w:b/>
          <w:color w:val="000000" w:themeColor="text1"/>
          <w:sz w:val="24"/>
          <w:szCs w:val="24"/>
        </w:rPr>
        <w:t xml:space="preserve"> e R$ 66.000,00 (sessenta e seis mil reais) a ser pago em 12 parcelas compreendendo de janeiro a dezembro de 2016</w:t>
      </w:r>
      <w:r w:rsidRPr="006B649C">
        <w:rPr>
          <w:rFonts w:ascii="Cambria" w:hAnsi="Cambria"/>
          <w:b/>
          <w:color w:val="000000" w:themeColor="text1"/>
          <w:sz w:val="24"/>
          <w:szCs w:val="24"/>
          <w:lang w:val="x-none"/>
        </w:rPr>
        <w:t>.</w:t>
      </w:r>
    </w:p>
    <w:p w:rsidR="006B649C" w:rsidRPr="006B649C" w:rsidRDefault="006B649C" w:rsidP="006B649C">
      <w:pPr>
        <w:autoSpaceDE w:val="0"/>
        <w:autoSpaceDN w:val="0"/>
        <w:adjustRightInd w:val="0"/>
        <w:spacing w:after="0" w:line="240" w:lineRule="auto"/>
        <w:jc w:val="both"/>
        <w:rPr>
          <w:rFonts w:ascii="Cambria" w:hAnsi="Cambria"/>
          <w:b/>
          <w:color w:val="000000"/>
          <w:sz w:val="24"/>
          <w:szCs w:val="24"/>
        </w:rPr>
      </w:pPr>
    </w:p>
    <w:p w:rsidR="006B649C" w:rsidRPr="006B649C" w:rsidRDefault="006B649C" w:rsidP="006B649C">
      <w:pPr>
        <w:autoSpaceDE w:val="0"/>
        <w:autoSpaceDN w:val="0"/>
        <w:adjustRightInd w:val="0"/>
        <w:spacing w:after="0" w:line="240" w:lineRule="auto"/>
        <w:jc w:val="both"/>
        <w:rPr>
          <w:rFonts w:ascii="Cambria" w:hAnsi="Cambria"/>
          <w:b/>
          <w:bCs/>
          <w:sz w:val="24"/>
          <w:szCs w:val="24"/>
        </w:rPr>
      </w:pPr>
    </w:p>
    <w:p w:rsidR="006B649C" w:rsidRPr="006B649C" w:rsidRDefault="006B649C" w:rsidP="006B649C">
      <w:pPr>
        <w:autoSpaceDE w:val="0"/>
        <w:autoSpaceDN w:val="0"/>
        <w:adjustRightInd w:val="0"/>
        <w:spacing w:after="0" w:line="240" w:lineRule="auto"/>
        <w:jc w:val="right"/>
        <w:rPr>
          <w:rFonts w:ascii="Cambria" w:hAnsi="Cambria"/>
          <w:sz w:val="24"/>
          <w:szCs w:val="24"/>
        </w:rPr>
      </w:pPr>
      <w:r w:rsidRPr="006B649C">
        <w:rPr>
          <w:rFonts w:ascii="Cambria" w:hAnsi="Cambria"/>
          <w:sz w:val="24"/>
          <w:szCs w:val="24"/>
        </w:rPr>
        <w:t>Monte Negro - RO</w:t>
      </w:r>
      <w:r w:rsidRPr="006B649C">
        <w:rPr>
          <w:rFonts w:ascii="Cambria" w:hAnsi="Cambria"/>
          <w:sz w:val="24"/>
          <w:szCs w:val="24"/>
          <w:lang w:val="x-none"/>
        </w:rPr>
        <w:t>,</w:t>
      </w:r>
      <w:r w:rsidRPr="006B649C">
        <w:rPr>
          <w:rFonts w:ascii="Cambria" w:hAnsi="Cambria"/>
          <w:sz w:val="24"/>
          <w:szCs w:val="24"/>
        </w:rPr>
        <w:t xml:space="preserve"> 05 de Fevereiro de 2015</w:t>
      </w:r>
      <w:r w:rsidR="00867BA2">
        <w:rPr>
          <w:rFonts w:ascii="Cambria" w:hAnsi="Cambria"/>
          <w:sz w:val="24"/>
          <w:szCs w:val="24"/>
        </w:rPr>
        <w:t>.</w:t>
      </w:r>
    </w:p>
    <w:p w:rsidR="006B649C" w:rsidRPr="006B649C" w:rsidRDefault="006B649C" w:rsidP="006B649C">
      <w:pPr>
        <w:autoSpaceDE w:val="0"/>
        <w:autoSpaceDN w:val="0"/>
        <w:adjustRightInd w:val="0"/>
        <w:spacing w:after="0" w:line="240" w:lineRule="auto"/>
        <w:jc w:val="right"/>
        <w:rPr>
          <w:rFonts w:ascii="Cambria" w:hAnsi="Cambria"/>
          <w:sz w:val="24"/>
          <w:szCs w:val="24"/>
        </w:rPr>
      </w:pPr>
    </w:p>
    <w:p w:rsidR="006B649C" w:rsidRPr="006B649C" w:rsidRDefault="006B649C" w:rsidP="006B649C">
      <w:pPr>
        <w:autoSpaceDE w:val="0"/>
        <w:autoSpaceDN w:val="0"/>
        <w:adjustRightInd w:val="0"/>
        <w:spacing w:after="0" w:line="240" w:lineRule="auto"/>
        <w:jc w:val="center"/>
        <w:rPr>
          <w:rFonts w:ascii="Cambria" w:hAnsi="Cambria"/>
          <w:sz w:val="24"/>
          <w:szCs w:val="24"/>
        </w:rPr>
      </w:pPr>
    </w:p>
    <w:p w:rsidR="006B649C" w:rsidRPr="006B649C" w:rsidRDefault="006B649C" w:rsidP="006B649C">
      <w:pPr>
        <w:autoSpaceDE w:val="0"/>
        <w:autoSpaceDN w:val="0"/>
        <w:adjustRightInd w:val="0"/>
        <w:spacing w:after="0" w:line="240" w:lineRule="auto"/>
        <w:jc w:val="center"/>
        <w:rPr>
          <w:rFonts w:ascii="Cambria" w:hAnsi="Cambria"/>
          <w:sz w:val="24"/>
          <w:szCs w:val="24"/>
          <w:lang w:val="x-none"/>
        </w:rPr>
      </w:pPr>
    </w:p>
    <w:p w:rsidR="006B649C" w:rsidRPr="006B649C" w:rsidRDefault="006B649C" w:rsidP="006B649C">
      <w:pPr>
        <w:autoSpaceDE w:val="0"/>
        <w:autoSpaceDN w:val="0"/>
        <w:adjustRightInd w:val="0"/>
        <w:spacing w:after="0" w:line="240" w:lineRule="auto"/>
        <w:jc w:val="center"/>
        <w:rPr>
          <w:rFonts w:ascii="Cambria" w:hAnsi="Cambria"/>
          <w:sz w:val="24"/>
          <w:szCs w:val="24"/>
        </w:rPr>
      </w:pPr>
      <w:r w:rsidRPr="006B649C">
        <w:rPr>
          <w:rFonts w:ascii="Cambria" w:hAnsi="Cambria"/>
          <w:sz w:val="24"/>
          <w:szCs w:val="24"/>
        </w:rPr>
        <w:t>Priscila Gasparetto</w:t>
      </w:r>
    </w:p>
    <w:p w:rsidR="006B649C" w:rsidRPr="00DA14E4" w:rsidRDefault="00DA14E4" w:rsidP="006B649C">
      <w:pPr>
        <w:autoSpaceDE w:val="0"/>
        <w:autoSpaceDN w:val="0"/>
        <w:adjustRightInd w:val="0"/>
        <w:spacing w:after="0" w:line="240" w:lineRule="auto"/>
        <w:jc w:val="center"/>
        <w:rPr>
          <w:rFonts w:ascii="Cambria" w:hAnsi="Cambria"/>
          <w:bCs/>
          <w:i/>
          <w:sz w:val="24"/>
          <w:szCs w:val="24"/>
        </w:rPr>
      </w:pPr>
      <w:r>
        <w:rPr>
          <w:rFonts w:ascii="Cambria" w:hAnsi="Cambria"/>
          <w:bCs/>
          <w:i/>
          <w:sz w:val="24"/>
          <w:szCs w:val="24"/>
        </w:rPr>
        <w:t>Presidente da CPL</w:t>
      </w:r>
    </w:p>
    <w:p w:rsidR="006B649C" w:rsidRPr="006B649C" w:rsidRDefault="006B649C" w:rsidP="006B649C">
      <w:pPr>
        <w:autoSpaceDE w:val="0"/>
        <w:autoSpaceDN w:val="0"/>
        <w:adjustRightInd w:val="0"/>
        <w:spacing w:after="0" w:line="240" w:lineRule="auto"/>
        <w:jc w:val="center"/>
        <w:rPr>
          <w:rFonts w:ascii="Cambria" w:hAnsi="Cambria"/>
          <w:bCs/>
          <w:i/>
          <w:sz w:val="24"/>
          <w:szCs w:val="24"/>
        </w:rPr>
      </w:pPr>
      <w:r w:rsidRPr="006B649C">
        <w:rPr>
          <w:rFonts w:ascii="Cambria" w:hAnsi="Cambria"/>
          <w:bCs/>
          <w:i/>
          <w:sz w:val="24"/>
          <w:szCs w:val="24"/>
        </w:rPr>
        <w:t xml:space="preserve">Port. </w:t>
      </w:r>
      <w:r w:rsidR="00DA14E4">
        <w:rPr>
          <w:rFonts w:ascii="Cambria" w:hAnsi="Cambria"/>
          <w:bCs/>
          <w:i/>
          <w:sz w:val="24"/>
          <w:szCs w:val="24"/>
        </w:rPr>
        <w:t>15</w:t>
      </w:r>
      <w:r w:rsidRPr="006B649C">
        <w:rPr>
          <w:rFonts w:ascii="Cambria" w:hAnsi="Cambria"/>
          <w:bCs/>
          <w:i/>
          <w:sz w:val="24"/>
          <w:szCs w:val="24"/>
        </w:rPr>
        <w:t>/2015</w:t>
      </w:r>
    </w:p>
    <w:p w:rsidR="00C5718B" w:rsidRDefault="00F5005B" w:rsidP="006B649C">
      <w:pPr>
        <w:spacing w:after="0" w:line="240" w:lineRule="auto"/>
        <w:ind w:right="284"/>
        <w:jc w:val="center"/>
        <w:rPr>
          <w:rFonts w:ascii="Times New Roman" w:hAnsi="Times New Roman"/>
          <w:b/>
          <w:bCs/>
          <w:sz w:val="24"/>
          <w:szCs w:val="24"/>
        </w:rPr>
      </w:pPr>
      <w:r w:rsidRPr="006B649C">
        <w:rPr>
          <w:rFonts w:ascii="Times New Roman" w:hAnsi="Times New Roman"/>
          <w:b/>
          <w:bCs/>
          <w:sz w:val="24"/>
          <w:szCs w:val="24"/>
        </w:rPr>
        <w:t xml:space="preserve"> </w:t>
      </w:r>
    </w:p>
    <w:p w:rsidR="00B96B67" w:rsidRDefault="00B96B67" w:rsidP="006B649C">
      <w:pPr>
        <w:spacing w:after="0" w:line="240" w:lineRule="auto"/>
        <w:ind w:right="284"/>
        <w:jc w:val="center"/>
        <w:rPr>
          <w:rFonts w:ascii="Times New Roman" w:hAnsi="Times New Roman"/>
          <w:b/>
          <w:bCs/>
          <w:sz w:val="24"/>
          <w:szCs w:val="24"/>
        </w:rPr>
      </w:pPr>
    </w:p>
    <w:p w:rsidR="00B96B67" w:rsidRDefault="00B96B67" w:rsidP="006B649C">
      <w:pPr>
        <w:spacing w:after="0" w:line="240" w:lineRule="auto"/>
        <w:ind w:right="284"/>
        <w:jc w:val="center"/>
        <w:rPr>
          <w:rFonts w:ascii="Times New Roman" w:hAnsi="Times New Roman"/>
          <w:b/>
          <w:bCs/>
          <w:sz w:val="24"/>
          <w:szCs w:val="24"/>
        </w:rPr>
      </w:pPr>
    </w:p>
    <w:p w:rsidR="00B96B67" w:rsidRPr="006B649C" w:rsidRDefault="00B96B67" w:rsidP="00B96B67">
      <w:pPr>
        <w:spacing w:after="0" w:line="240" w:lineRule="auto"/>
        <w:ind w:right="284"/>
        <w:rPr>
          <w:rFonts w:ascii="Times New Roman" w:hAnsi="Times New Roman"/>
          <w:sz w:val="24"/>
          <w:szCs w:val="24"/>
        </w:rPr>
      </w:pPr>
    </w:p>
    <w:sectPr w:rsidR="00B96B67" w:rsidRPr="006B649C" w:rsidSect="00C5718B">
      <w:headerReference w:type="default" r:id="rId9"/>
      <w:footerReference w:type="default" r:id="rId10"/>
      <w:pgSz w:w="11906" w:h="16838"/>
      <w:pgMar w:top="238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330" w:rsidRDefault="00176330" w:rsidP="00C5718B">
      <w:pPr>
        <w:spacing w:after="0" w:line="240" w:lineRule="auto"/>
      </w:pPr>
      <w:r>
        <w:separator/>
      </w:r>
    </w:p>
  </w:endnote>
  <w:endnote w:type="continuationSeparator" w:id="0">
    <w:p w:rsidR="00176330" w:rsidRDefault="00176330" w:rsidP="00C5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330" w:rsidRDefault="00176330" w:rsidP="00FC7248">
    <w:pPr>
      <w:pStyle w:val="Rodap"/>
      <w:jc w:val="center"/>
      <w:rPr>
        <w:rFonts w:ascii="Times New Roman" w:hAnsi="Times New Roman"/>
        <w:b/>
        <w:bCs/>
        <w:color w:val="FF0000"/>
        <w:u w:val="single"/>
      </w:rPr>
    </w:pPr>
    <w:r>
      <w:rPr>
        <w:rFonts w:ascii="Times New Roman" w:hAnsi="Times New Roman"/>
        <w:b/>
        <w:bCs/>
        <w:color w:val="FF0000"/>
        <w:u w:val="single"/>
      </w:rPr>
      <w:t>_________________________________________________________________________</w:t>
    </w:r>
  </w:p>
  <w:p w:rsidR="00176330" w:rsidRDefault="00176330" w:rsidP="00FC7248">
    <w:pPr>
      <w:pStyle w:val="Rodap"/>
      <w:jc w:val="center"/>
      <w:rPr>
        <w:rFonts w:ascii="Times New Roman" w:hAnsi="Times New Roman"/>
        <w:b/>
        <w:bCs/>
        <w:color w:val="339966"/>
      </w:rPr>
    </w:pPr>
    <w:r>
      <w:rPr>
        <w:rFonts w:ascii="Times New Roman" w:hAnsi="Times New Roman"/>
        <w:b/>
        <w:bCs/>
        <w:color w:val="339966"/>
      </w:rPr>
      <w:t xml:space="preserve">Rua Justino Luiz Ronconi n.º 2.267 </w:t>
    </w:r>
    <w:proofErr w:type="spellStart"/>
    <w:r>
      <w:rPr>
        <w:rFonts w:ascii="Times New Roman" w:hAnsi="Times New Roman"/>
        <w:b/>
        <w:bCs/>
        <w:color w:val="339966"/>
      </w:rPr>
      <w:t>Tel</w:t>
    </w:r>
    <w:proofErr w:type="spellEnd"/>
    <w:r>
      <w:rPr>
        <w:rFonts w:ascii="Times New Roman" w:hAnsi="Times New Roman"/>
        <w:b/>
        <w:bCs/>
        <w:color w:val="339966"/>
      </w:rPr>
      <w:t>: (69) 530-3178 – Monte Negro - Rondônia</w:t>
    </w:r>
  </w:p>
  <w:p w:rsidR="00176330" w:rsidRDefault="0017633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330" w:rsidRDefault="00176330" w:rsidP="00C5718B">
      <w:pPr>
        <w:spacing w:after="0" w:line="240" w:lineRule="auto"/>
      </w:pPr>
      <w:r>
        <w:separator/>
      </w:r>
    </w:p>
  </w:footnote>
  <w:footnote w:type="continuationSeparator" w:id="0">
    <w:p w:rsidR="00176330" w:rsidRDefault="00176330" w:rsidP="00C57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330" w:rsidRDefault="00176330" w:rsidP="00C5718B">
    <w:pPr>
      <w:pStyle w:val="Cabealho"/>
      <w:tabs>
        <w:tab w:val="clear" w:pos="4252"/>
        <w:tab w:val="clear" w:pos="8504"/>
        <w:tab w:val="left" w:pos="6930"/>
      </w:tabs>
    </w:pPr>
    <w:r>
      <w:rPr>
        <w:noProof/>
        <w:lang w:eastAsia="pt-BR"/>
      </w:rPr>
      <mc:AlternateContent>
        <mc:Choice Requires="wps">
          <w:drawing>
            <wp:anchor distT="0" distB="0" distL="114300" distR="114300" simplePos="0" relativeHeight="251659264" behindDoc="0" locked="0" layoutInCell="1" allowOverlap="1" wp14:anchorId="1DB88998" wp14:editId="4B833D4C">
              <wp:simplePos x="0" y="0"/>
              <wp:positionH relativeFrom="column">
                <wp:posOffset>937895</wp:posOffset>
              </wp:positionH>
              <wp:positionV relativeFrom="paragraph">
                <wp:posOffset>171450</wp:posOffset>
              </wp:positionV>
              <wp:extent cx="3362325" cy="7143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714375"/>
                      </a:xfrm>
                      <a:prstGeom prst="rect">
                        <a:avLst/>
                      </a:prstGeom>
                      <a:solidFill>
                        <a:srgbClr val="FFFFFF"/>
                      </a:solidFill>
                      <a:ln w="9525">
                        <a:solidFill>
                          <a:srgbClr val="000000"/>
                        </a:solidFill>
                        <a:miter lim="800000"/>
                        <a:headEnd/>
                        <a:tailEnd/>
                      </a:ln>
                    </wps:spPr>
                    <wps:txbx>
                      <w:txbxContent>
                        <w:p w:rsidR="00176330" w:rsidRPr="00C5718B" w:rsidRDefault="00176330" w:rsidP="00867BA2">
                          <w:pPr>
                            <w:pStyle w:val="Ttulo1"/>
                            <w:spacing w:line="240" w:lineRule="auto"/>
                            <w:ind w:right="284"/>
                            <w:rPr>
                              <w:rFonts w:ascii="Arial" w:hAnsi="Arial" w:cs="Arial"/>
                              <w:b w:val="0"/>
                              <w:bCs/>
                            </w:rPr>
                          </w:pPr>
                          <w:r w:rsidRPr="00C5718B">
                            <w:rPr>
                              <w:rFonts w:ascii="Arial" w:hAnsi="Arial" w:cs="Arial"/>
                              <w:b w:val="0"/>
                              <w:bCs/>
                            </w:rPr>
                            <w:t>ESTADO DE RONDÔNIA</w:t>
                          </w:r>
                        </w:p>
                        <w:p w:rsidR="00176330" w:rsidRPr="00C5718B" w:rsidRDefault="00176330" w:rsidP="00867BA2">
                          <w:pPr>
                            <w:spacing w:after="0" w:line="240" w:lineRule="auto"/>
                            <w:jc w:val="center"/>
                            <w:rPr>
                              <w:rFonts w:ascii="Arial" w:hAnsi="Arial" w:cs="Arial"/>
                              <w:b/>
                              <w:bCs/>
                              <w:sz w:val="24"/>
                              <w:szCs w:val="24"/>
                            </w:rPr>
                          </w:pPr>
                          <w:r w:rsidRPr="00C5718B">
                            <w:rPr>
                              <w:rFonts w:ascii="Arial" w:hAnsi="Arial" w:cs="Arial"/>
                              <w:b/>
                              <w:bCs/>
                              <w:sz w:val="24"/>
                              <w:szCs w:val="24"/>
                            </w:rPr>
                            <w:t>CÂMARA MUNICIPAL DE MONTE NEGRO</w:t>
                          </w:r>
                        </w:p>
                        <w:p w:rsidR="00176330" w:rsidRPr="007C3C53" w:rsidRDefault="00176330" w:rsidP="00867BA2">
                          <w:pPr>
                            <w:spacing w:after="0" w:line="240" w:lineRule="auto"/>
                            <w:jc w:val="center"/>
                            <w:rPr>
                              <w:rFonts w:ascii="Arial" w:hAnsi="Arial" w:cs="Arial"/>
                              <w:sz w:val="28"/>
                              <w:szCs w:val="28"/>
                            </w:rPr>
                          </w:pPr>
                          <w:r w:rsidRPr="007C3C53">
                            <w:rPr>
                              <w:rFonts w:ascii="Arial" w:hAnsi="Arial" w:cs="Arial"/>
                              <w:b/>
                              <w:bCs/>
                              <w:sz w:val="28"/>
                              <w:szCs w:val="28"/>
                            </w:rPr>
                            <w:t>PODER LEGISLATIVO</w:t>
                          </w:r>
                        </w:p>
                        <w:p w:rsidR="00176330" w:rsidRDefault="001763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73.85pt;margin-top:13.5pt;width:264.7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">
              <v:textbox>
                <w:txbxContent>
                  <w:p w:rsidR="00614DCF" w:rsidRPr="00C5718B" w:rsidRDefault="00614DCF" w:rsidP="00867BA2">
                    <w:pPr>
                      <w:pStyle w:val="Ttulo1"/>
                      <w:spacing w:line="240" w:lineRule="auto"/>
                      <w:ind w:right="284"/>
                      <w:rPr>
                        <w:rFonts w:ascii="Arial" w:hAnsi="Arial" w:cs="Arial"/>
                        <w:b w:val="0"/>
                        <w:bCs/>
                      </w:rPr>
                    </w:pPr>
                    <w:r w:rsidRPr="00C5718B">
                      <w:rPr>
                        <w:rFonts w:ascii="Arial" w:hAnsi="Arial" w:cs="Arial"/>
                        <w:b w:val="0"/>
                        <w:bCs/>
                      </w:rPr>
                      <w:t>ESTADO DE RONDÔNIA</w:t>
                    </w:r>
                  </w:p>
                  <w:p w:rsidR="00614DCF" w:rsidRPr="00C5718B" w:rsidRDefault="00614DCF" w:rsidP="00867BA2">
                    <w:pPr>
                      <w:spacing w:after="0" w:line="240" w:lineRule="auto"/>
                      <w:jc w:val="center"/>
                      <w:rPr>
                        <w:rFonts w:ascii="Arial" w:hAnsi="Arial" w:cs="Arial"/>
                        <w:b/>
                        <w:bCs/>
                        <w:sz w:val="24"/>
                        <w:szCs w:val="24"/>
                      </w:rPr>
                    </w:pPr>
                    <w:r w:rsidRPr="00C5718B">
                      <w:rPr>
                        <w:rFonts w:ascii="Arial" w:hAnsi="Arial" w:cs="Arial"/>
                        <w:b/>
                        <w:bCs/>
                        <w:sz w:val="24"/>
                        <w:szCs w:val="24"/>
                      </w:rPr>
                      <w:t>CÂMARA MUNICIPAL DE MONTE NEGRO</w:t>
                    </w:r>
                  </w:p>
                  <w:p w:rsidR="00614DCF" w:rsidRPr="007C3C53" w:rsidRDefault="00614DCF" w:rsidP="00867BA2">
                    <w:pPr>
                      <w:spacing w:after="0" w:line="240" w:lineRule="auto"/>
                      <w:jc w:val="center"/>
                      <w:rPr>
                        <w:rFonts w:ascii="Arial" w:hAnsi="Arial" w:cs="Arial"/>
                        <w:sz w:val="28"/>
                        <w:szCs w:val="28"/>
                      </w:rPr>
                    </w:pPr>
                    <w:r w:rsidRPr="007C3C53">
                      <w:rPr>
                        <w:rFonts w:ascii="Arial" w:hAnsi="Arial" w:cs="Arial"/>
                        <w:b/>
                        <w:bCs/>
                        <w:sz w:val="28"/>
                        <w:szCs w:val="28"/>
                      </w:rPr>
                      <w:t>PODER LEGISLATIVO</w:t>
                    </w:r>
                  </w:p>
                  <w:p w:rsidR="00614DCF" w:rsidRDefault="00614DCF"/>
                </w:txbxContent>
              </v:textbox>
            </v:shape>
          </w:pict>
        </mc:Fallback>
      </mc:AlternateContent>
    </w:r>
    <w:r>
      <w:rPr>
        <w:rFonts w:ascii="Arial" w:hAnsi="Arial" w:cs="Arial"/>
        <w:noProof/>
        <w:lang w:eastAsia="pt-BR"/>
      </w:rPr>
      <w:drawing>
        <wp:anchor distT="0" distB="0" distL="114300" distR="114300" simplePos="0" relativeHeight="251660288" behindDoc="1" locked="0" layoutInCell="1" allowOverlap="1" wp14:anchorId="759A421B" wp14:editId="39E6F5C1">
          <wp:simplePos x="0" y="0"/>
          <wp:positionH relativeFrom="column">
            <wp:posOffset>4368165</wp:posOffset>
          </wp:positionH>
          <wp:positionV relativeFrom="paragraph">
            <wp:posOffset>-59055</wp:posOffset>
          </wp:positionV>
          <wp:extent cx="1000125" cy="990600"/>
          <wp:effectExtent l="0" t="0" r="9525" b="0"/>
          <wp:wrapThrough wrapText="bothSides">
            <wp:wrapPolygon edited="0">
              <wp:start x="0" y="0"/>
              <wp:lineTo x="0" y="21185"/>
              <wp:lineTo x="21394" y="21185"/>
              <wp:lineTo x="21394" y="0"/>
              <wp:lineTo x="0"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A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pt-BR"/>
      </w:rPr>
      <w:drawing>
        <wp:inline distT="0" distB="0" distL="0" distR="0" wp14:anchorId="6C6EAEF9" wp14:editId="6D3B79B2">
          <wp:extent cx="885825" cy="1057275"/>
          <wp:effectExtent l="0" t="0" r="9525" b="9525"/>
          <wp:docPr id="4" name="Imagem 4" descr="brasao_edili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brasao_edilida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03914"/>
    <w:multiLevelType w:val="multilevel"/>
    <w:tmpl w:val="60561F90"/>
    <w:lvl w:ilvl="0">
      <w:start w:val="1"/>
      <w:numFmt w:val="decimal"/>
      <w:lvlText w:val=""/>
      <w:lvlJc w:val="left"/>
      <w:pPr>
        <w:tabs>
          <w:tab w:val="num" w:pos="360"/>
        </w:tabs>
        <w:ind w:left="360" w:hanging="360"/>
      </w:pPr>
      <w:rPr>
        <w:rFonts w:ascii="Times New Roman" w:hAnsi="Times New Roman" w:cs="Times New Roman"/>
        <w:b/>
        <w:bCs/>
        <w:sz w:val="24"/>
        <w:szCs w:val="24"/>
      </w:rPr>
    </w:lvl>
    <w:lvl w:ilvl="1">
      <w:start w:val="1"/>
      <w:numFmt w:val="decimal"/>
      <w:lvlText w:val=""/>
      <w:lvlJc w:val="left"/>
      <w:pPr>
        <w:tabs>
          <w:tab w:val="num" w:pos="0"/>
        </w:tabs>
      </w:pPr>
      <w:rPr>
        <w:rFonts w:ascii="Times New Roman" w:hAnsi="Times New Roman" w:cs="Times New Roman"/>
        <w:b/>
        <w:bCs/>
        <w:sz w:val="20"/>
        <w:szCs w:val="20"/>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18B"/>
    <w:rsid w:val="00176330"/>
    <w:rsid w:val="001B4C9D"/>
    <w:rsid w:val="00285AFB"/>
    <w:rsid w:val="002D3DC2"/>
    <w:rsid w:val="00395AA1"/>
    <w:rsid w:val="0049219F"/>
    <w:rsid w:val="004E647D"/>
    <w:rsid w:val="004F41E5"/>
    <w:rsid w:val="00593E90"/>
    <w:rsid w:val="00614DCF"/>
    <w:rsid w:val="0062211C"/>
    <w:rsid w:val="00692D47"/>
    <w:rsid w:val="006B649C"/>
    <w:rsid w:val="006C1997"/>
    <w:rsid w:val="00867BA2"/>
    <w:rsid w:val="00B27FC6"/>
    <w:rsid w:val="00B96B67"/>
    <w:rsid w:val="00BC0F67"/>
    <w:rsid w:val="00BC63C2"/>
    <w:rsid w:val="00C5718B"/>
    <w:rsid w:val="00CC4A7A"/>
    <w:rsid w:val="00DA14E4"/>
    <w:rsid w:val="00F5005B"/>
    <w:rsid w:val="00FC72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18B"/>
    <w:rPr>
      <w:rFonts w:ascii="Calibri" w:eastAsia="Calibri" w:hAnsi="Calibri" w:cs="Times New Roman"/>
    </w:rPr>
  </w:style>
  <w:style w:type="paragraph" w:styleId="Ttulo1">
    <w:name w:val="heading 1"/>
    <w:aliases w:val="Títulos"/>
    <w:basedOn w:val="Normal"/>
    <w:next w:val="Normal"/>
    <w:link w:val="Ttulo1Char"/>
    <w:qFormat/>
    <w:rsid w:val="00C5718B"/>
    <w:pPr>
      <w:keepNext/>
      <w:spacing w:after="0" w:line="288" w:lineRule="auto"/>
      <w:jc w:val="center"/>
      <w:outlineLvl w:val="0"/>
    </w:pPr>
    <w:rPr>
      <w:rFonts w:ascii="Bookman Old Style" w:eastAsia="Times New Roman" w:hAnsi="Bookman Old Style"/>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71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718B"/>
    <w:rPr>
      <w:rFonts w:ascii="Calibri" w:eastAsia="Calibri" w:hAnsi="Calibri" w:cs="Times New Roman"/>
    </w:rPr>
  </w:style>
  <w:style w:type="paragraph" w:styleId="Rodap">
    <w:name w:val="footer"/>
    <w:basedOn w:val="Normal"/>
    <w:link w:val="RodapChar"/>
    <w:uiPriority w:val="99"/>
    <w:unhideWhenUsed/>
    <w:rsid w:val="00C5718B"/>
    <w:pPr>
      <w:tabs>
        <w:tab w:val="center" w:pos="4252"/>
        <w:tab w:val="right" w:pos="8504"/>
      </w:tabs>
      <w:spacing w:after="0" w:line="240" w:lineRule="auto"/>
    </w:pPr>
  </w:style>
  <w:style w:type="character" w:customStyle="1" w:styleId="RodapChar">
    <w:name w:val="Rodapé Char"/>
    <w:basedOn w:val="Fontepargpadro"/>
    <w:link w:val="Rodap"/>
    <w:uiPriority w:val="99"/>
    <w:rsid w:val="00C5718B"/>
    <w:rPr>
      <w:rFonts w:ascii="Calibri" w:eastAsia="Calibri" w:hAnsi="Calibri" w:cs="Times New Roman"/>
    </w:rPr>
  </w:style>
  <w:style w:type="paragraph" w:styleId="Textodebalo">
    <w:name w:val="Balloon Text"/>
    <w:basedOn w:val="Normal"/>
    <w:link w:val="TextodebaloChar"/>
    <w:uiPriority w:val="99"/>
    <w:semiHidden/>
    <w:unhideWhenUsed/>
    <w:rsid w:val="00C571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718B"/>
    <w:rPr>
      <w:rFonts w:ascii="Tahoma" w:eastAsia="Calibri" w:hAnsi="Tahoma" w:cs="Tahoma"/>
      <w:sz w:val="16"/>
      <w:szCs w:val="16"/>
    </w:rPr>
  </w:style>
  <w:style w:type="character" w:customStyle="1" w:styleId="Ttulo1Char">
    <w:name w:val="Título 1 Char"/>
    <w:aliases w:val="Títulos Char"/>
    <w:basedOn w:val="Fontepargpadro"/>
    <w:link w:val="Ttulo1"/>
    <w:rsid w:val="00C5718B"/>
    <w:rPr>
      <w:rFonts w:ascii="Bookman Old Style" w:eastAsia="Times New Roman" w:hAnsi="Bookman Old Style" w:cs="Times New Roman"/>
      <w:b/>
      <w:sz w:val="24"/>
      <w:szCs w:val="24"/>
      <w:lang w:eastAsia="pt-BR"/>
    </w:rPr>
  </w:style>
  <w:style w:type="paragraph" w:styleId="Corpodetexto2">
    <w:name w:val="Body Text 2"/>
    <w:basedOn w:val="Normal"/>
    <w:link w:val="Corpodetexto2Char"/>
    <w:semiHidden/>
    <w:unhideWhenUsed/>
    <w:rsid w:val="00F5005B"/>
    <w:pPr>
      <w:spacing w:after="0" w:line="240" w:lineRule="auto"/>
      <w:jc w:val="both"/>
    </w:pPr>
    <w:rPr>
      <w:rFonts w:ascii="Arial" w:eastAsia="Times New Roman" w:hAnsi="Arial" w:cs="Arial"/>
      <w:sz w:val="24"/>
      <w:szCs w:val="20"/>
      <w:lang w:eastAsia="pt-BR"/>
    </w:rPr>
  </w:style>
  <w:style w:type="character" w:customStyle="1" w:styleId="Corpodetexto2Char">
    <w:name w:val="Corpo de texto 2 Char"/>
    <w:basedOn w:val="Fontepargpadro"/>
    <w:link w:val="Corpodetexto2"/>
    <w:semiHidden/>
    <w:rsid w:val="00F5005B"/>
    <w:rPr>
      <w:rFonts w:ascii="Arial" w:eastAsia="Times New Roman" w:hAnsi="Arial" w:cs="Arial"/>
      <w:sz w:val="24"/>
      <w:szCs w:val="20"/>
      <w:lang w:eastAsia="pt-BR"/>
    </w:rPr>
  </w:style>
  <w:style w:type="paragraph" w:styleId="Corpodetexto3">
    <w:name w:val="Body Text 3"/>
    <w:basedOn w:val="Normal"/>
    <w:link w:val="Corpodetexto3Char"/>
    <w:uiPriority w:val="99"/>
    <w:semiHidden/>
    <w:unhideWhenUsed/>
    <w:rsid w:val="006B649C"/>
    <w:pPr>
      <w:spacing w:after="120"/>
    </w:pPr>
    <w:rPr>
      <w:sz w:val="16"/>
      <w:szCs w:val="16"/>
    </w:rPr>
  </w:style>
  <w:style w:type="character" w:customStyle="1" w:styleId="Corpodetexto3Char">
    <w:name w:val="Corpo de texto 3 Char"/>
    <w:basedOn w:val="Fontepargpadro"/>
    <w:link w:val="Corpodetexto3"/>
    <w:uiPriority w:val="99"/>
    <w:semiHidden/>
    <w:rsid w:val="006B649C"/>
    <w:rPr>
      <w:rFonts w:ascii="Calibri" w:eastAsia="Calibri" w:hAnsi="Calibri" w:cs="Times New Roman"/>
      <w:sz w:val="16"/>
      <w:szCs w:val="16"/>
    </w:rPr>
  </w:style>
  <w:style w:type="paragraph" w:styleId="Recuodecorpodetexto">
    <w:name w:val="Body Text Indent"/>
    <w:basedOn w:val="Normal"/>
    <w:link w:val="RecuodecorpodetextoChar"/>
    <w:uiPriority w:val="99"/>
    <w:semiHidden/>
    <w:unhideWhenUsed/>
    <w:rsid w:val="006B649C"/>
    <w:pPr>
      <w:spacing w:after="120"/>
      <w:ind w:left="283"/>
    </w:pPr>
  </w:style>
  <w:style w:type="character" w:customStyle="1" w:styleId="RecuodecorpodetextoChar">
    <w:name w:val="Recuo de corpo de texto Char"/>
    <w:basedOn w:val="Fontepargpadro"/>
    <w:link w:val="Recuodecorpodetexto"/>
    <w:uiPriority w:val="99"/>
    <w:semiHidden/>
    <w:rsid w:val="006B649C"/>
    <w:rPr>
      <w:rFonts w:ascii="Calibri" w:eastAsia="Calibri" w:hAnsi="Calibri" w:cs="Times New Roman"/>
    </w:rPr>
  </w:style>
  <w:style w:type="paragraph" w:customStyle="1" w:styleId="Default">
    <w:name w:val="Default"/>
    <w:rsid w:val="006B649C"/>
    <w:pPr>
      <w:autoSpaceDE w:val="0"/>
      <w:autoSpaceDN w:val="0"/>
      <w:adjustRightInd w:val="0"/>
      <w:spacing w:after="0" w:line="240" w:lineRule="auto"/>
    </w:pPr>
    <w:rPr>
      <w:rFonts w:ascii="Arial" w:eastAsia="Calibri"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18B"/>
    <w:rPr>
      <w:rFonts w:ascii="Calibri" w:eastAsia="Calibri" w:hAnsi="Calibri" w:cs="Times New Roman"/>
    </w:rPr>
  </w:style>
  <w:style w:type="paragraph" w:styleId="Ttulo1">
    <w:name w:val="heading 1"/>
    <w:aliases w:val="Títulos"/>
    <w:basedOn w:val="Normal"/>
    <w:next w:val="Normal"/>
    <w:link w:val="Ttulo1Char"/>
    <w:qFormat/>
    <w:rsid w:val="00C5718B"/>
    <w:pPr>
      <w:keepNext/>
      <w:spacing w:after="0" w:line="288" w:lineRule="auto"/>
      <w:jc w:val="center"/>
      <w:outlineLvl w:val="0"/>
    </w:pPr>
    <w:rPr>
      <w:rFonts w:ascii="Bookman Old Style" w:eastAsia="Times New Roman" w:hAnsi="Bookman Old Style"/>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71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718B"/>
    <w:rPr>
      <w:rFonts w:ascii="Calibri" w:eastAsia="Calibri" w:hAnsi="Calibri" w:cs="Times New Roman"/>
    </w:rPr>
  </w:style>
  <w:style w:type="paragraph" w:styleId="Rodap">
    <w:name w:val="footer"/>
    <w:basedOn w:val="Normal"/>
    <w:link w:val="RodapChar"/>
    <w:uiPriority w:val="99"/>
    <w:unhideWhenUsed/>
    <w:rsid w:val="00C5718B"/>
    <w:pPr>
      <w:tabs>
        <w:tab w:val="center" w:pos="4252"/>
        <w:tab w:val="right" w:pos="8504"/>
      </w:tabs>
      <w:spacing w:after="0" w:line="240" w:lineRule="auto"/>
    </w:pPr>
  </w:style>
  <w:style w:type="character" w:customStyle="1" w:styleId="RodapChar">
    <w:name w:val="Rodapé Char"/>
    <w:basedOn w:val="Fontepargpadro"/>
    <w:link w:val="Rodap"/>
    <w:uiPriority w:val="99"/>
    <w:rsid w:val="00C5718B"/>
    <w:rPr>
      <w:rFonts w:ascii="Calibri" w:eastAsia="Calibri" w:hAnsi="Calibri" w:cs="Times New Roman"/>
    </w:rPr>
  </w:style>
  <w:style w:type="paragraph" w:styleId="Textodebalo">
    <w:name w:val="Balloon Text"/>
    <w:basedOn w:val="Normal"/>
    <w:link w:val="TextodebaloChar"/>
    <w:uiPriority w:val="99"/>
    <w:semiHidden/>
    <w:unhideWhenUsed/>
    <w:rsid w:val="00C571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718B"/>
    <w:rPr>
      <w:rFonts w:ascii="Tahoma" w:eastAsia="Calibri" w:hAnsi="Tahoma" w:cs="Tahoma"/>
      <w:sz w:val="16"/>
      <w:szCs w:val="16"/>
    </w:rPr>
  </w:style>
  <w:style w:type="character" w:customStyle="1" w:styleId="Ttulo1Char">
    <w:name w:val="Título 1 Char"/>
    <w:aliases w:val="Títulos Char"/>
    <w:basedOn w:val="Fontepargpadro"/>
    <w:link w:val="Ttulo1"/>
    <w:rsid w:val="00C5718B"/>
    <w:rPr>
      <w:rFonts w:ascii="Bookman Old Style" w:eastAsia="Times New Roman" w:hAnsi="Bookman Old Style" w:cs="Times New Roman"/>
      <w:b/>
      <w:sz w:val="24"/>
      <w:szCs w:val="24"/>
      <w:lang w:eastAsia="pt-BR"/>
    </w:rPr>
  </w:style>
  <w:style w:type="paragraph" w:styleId="Corpodetexto2">
    <w:name w:val="Body Text 2"/>
    <w:basedOn w:val="Normal"/>
    <w:link w:val="Corpodetexto2Char"/>
    <w:semiHidden/>
    <w:unhideWhenUsed/>
    <w:rsid w:val="00F5005B"/>
    <w:pPr>
      <w:spacing w:after="0" w:line="240" w:lineRule="auto"/>
      <w:jc w:val="both"/>
    </w:pPr>
    <w:rPr>
      <w:rFonts w:ascii="Arial" w:eastAsia="Times New Roman" w:hAnsi="Arial" w:cs="Arial"/>
      <w:sz w:val="24"/>
      <w:szCs w:val="20"/>
      <w:lang w:eastAsia="pt-BR"/>
    </w:rPr>
  </w:style>
  <w:style w:type="character" w:customStyle="1" w:styleId="Corpodetexto2Char">
    <w:name w:val="Corpo de texto 2 Char"/>
    <w:basedOn w:val="Fontepargpadro"/>
    <w:link w:val="Corpodetexto2"/>
    <w:semiHidden/>
    <w:rsid w:val="00F5005B"/>
    <w:rPr>
      <w:rFonts w:ascii="Arial" w:eastAsia="Times New Roman" w:hAnsi="Arial" w:cs="Arial"/>
      <w:sz w:val="24"/>
      <w:szCs w:val="20"/>
      <w:lang w:eastAsia="pt-BR"/>
    </w:rPr>
  </w:style>
  <w:style w:type="paragraph" w:styleId="Corpodetexto3">
    <w:name w:val="Body Text 3"/>
    <w:basedOn w:val="Normal"/>
    <w:link w:val="Corpodetexto3Char"/>
    <w:uiPriority w:val="99"/>
    <w:semiHidden/>
    <w:unhideWhenUsed/>
    <w:rsid w:val="006B649C"/>
    <w:pPr>
      <w:spacing w:after="120"/>
    </w:pPr>
    <w:rPr>
      <w:sz w:val="16"/>
      <w:szCs w:val="16"/>
    </w:rPr>
  </w:style>
  <w:style w:type="character" w:customStyle="1" w:styleId="Corpodetexto3Char">
    <w:name w:val="Corpo de texto 3 Char"/>
    <w:basedOn w:val="Fontepargpadro"/>
    <w:link w:val="Corpodetexto3"/>
    <w:uiPriority w:val="99"/>
    <w:semiHidden/>
    <w:rsid w:val="006B649C"/>
    <w:rPr>
      <w:rFonts w:ascii="Calibri" w:eastAsia="Calibri" w:hAnsi="Calibri" w:cs="Times New Roman"/>
      <w:sz w:val="16"/>
      <w:szCs w:val="16"/>
    </w:rPr>
  </w:style>
  <w:style w:type="paragraph" w:styleId="Recuodecorpodetexto">
    <w:name w:val="Body Text Indent"/>
    <w:basedOn w:val="Normal"/>
    <w:link w:val="RecuodecorpodetextoChar"/>
    <w:uiPriority w:val="99"/>
    <w:semiHidden/>
    <w:unhideWhenUsed/>
    <w:rsid w:val="006B649C"/>
    <w:pPr>
      <w:spacing w:after="120"/>
      <w:ind w:left="283"/>
    </w:pPr>
  </w:style>
  <w:style w:type="character" w:customStyle="1" w:styleId="RecuodecorpodetextoChar">
    <w:name w:val="Recuo de corpo de texto Char"/>
    <w:basedOn w:val="Fontepargpadro"/>
    <w:link w:val="Recuodecorpodetexto"/>
    <w:uiPriority w:val="99"/>
    <w:semiHidden/>
    <w:rsid w:val="006B649C"/>
    <w:rPr>
      <w:rFonts w:ascii="Calibri" w:eastAsia="Calibri" w:hAnsi="Calibri" w:cs="Times New Roman"/>
    </w:rPr>
  </w:style>
  <w:style w:type="paragraph" w:customStyle="1" w:styleId="Default">
    <w:name w:val="Default"/>
    <w:rsid w:val="006B649C"/>
    <w:pPr>
      <w:autoSpaceDE w:val="0"/>
      <w:autoSpaceDN w:val="0"/>
      <w:adjustRightInd w:val="0"/>
      <w:spacing w:after="0" w:line="240" w:lineRule="auto"/>
    </w:pPr>
    <w:rPr>
      <w:rFonts w:ascii="Arial" w:eastAsia="Calibri"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750887">
      <w:bodyDiv w:val="1"/>
      <w:marLeft w:val="0"/>
      <w:marRight w:val="0"/>
      <w:marTop w:val="0"/>
      <w:marBottom w:val="0"/>
      <w:divBdr>
        <w:top w:val="none" w:sz="0" w:space="0" w:color="auto"/>
        <w:left w:val="none" w:sz="0" w:space="0" w:color="auto"/>
        <w:bottom w:val="none" w:sz="0" w:space="0" w:color="auto"/>
        <w:right w:val="none" w:sz="0" w:space="0" w:color="auto"/>
      </w:divBdr>
    </w:div>
    <w:div w:id="192460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F29AC-5054-46EF-A60F-715CFAEA2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4326</Words>
  <Characters>23365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cp:lastPrinted>2015-02-20T16:24:00Z</cp:lastPrinted>
  <dcterms:created xsi:type="dcterms:W3CDTF">2015-02-05T12:48:00Z</dcterms:created>
  <dcterms:modified xsi:type="dcterms:W3CDTF">2015-02-20T16:26:00Z</dcterms:modified>
</cp:coreProperties>
</file>