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D6F" w:rsidRPr="00F66888" w:rsidRDefault="00293D6F" w:rsidP="00293D6F">
      <w:pPr>
        <w:spacing w:after="0"/>
        <w:jc w:val="center"/>
        <w:rPr>
          <w:rFonts w:ascii="Times New Roman" w:hAnsi="Times New Roman"/>
          <w:b/>
          <w:u w:val="single"/>
        </w:rPr>
      </w:pPr>
      <w:bookmarkStart w:id="0" w:name="_GoBack"/>
      <w:bookmarkEnd w:id="0"/>
      <w:r w:rsidRPr="00F66888">
        <w:rPr>
          <w:rFonts w:ascii="Times New Roman" w:hAnsi="Times New Roman"/>
          <w:b/>
          <w:u w:val="single"/>
        </w:rPr>
        <w:t>AVISO DE LICITAÇÃO</w:t>
      </w:r>
    </w:p>
    <w:p w:rsidR="00293D6F" w:rsidRPr="00F66888" w:rsidRDefault="00293D6F" w:rsidP="00293D6F">
      <w:pPr>
        <w:spacing w:after="0" w:line="360" w:lineRule="auto"/>
        <w:jc w:val="center"/>
        <w:rPr>
          <w:rFonts w:ascii="Times New Roman" w:hAnsi="Times New Roman"/>
          <w:b/>
          <w:u w:val="single"/>
        </w:rPr>
      </w:pPr>
      <w:r w:rsidRPr="00F66888">
        <w:rPr>
          <w:rFonts w:ascii="Times New Roman" w:hAnsi="Times New Roman"/>
          <w:b/>
          <w:u w:val="single"/>
        </w:rPr>
        <w:t>TOMADA DE PREÇO Nº 001</w:t>
      </w:r>
      <w:r w:rsidRPr="00F66888">
        <w:rPr>
          <w:rFonts w:ascii="Times New Roman" w:hAnsi="Times New Roman"/>
          <w:b/>
          <w:color w:val="0000FF"/>
          <w:u w:val="single"/>
        </w:rPr>
        <w:t>/CPL</w:t>
      </w:r>
      <w:r w:rsidRPr="00F66888">
        <w:rPr>
          <w:rFonts w:ascii="Times New Roman" w:hAnsi="Times New Roman"/>
          <w:b/>
          <w:u w:val="single"/>
        </w:rPr>
        <w:t>/2017</w:t>
      </w:r>
    </w:p>
    <w:p w:rsidR="00293D6F" w:rsidRPr="00F66888" w:rsidRDefault="00293D6F" w:rsidP="00293D6F">
      <w:pPr>
        <w:spacing w:after="0" w:line="360" w:lineRule="auto"/>
        <w:rPr>
          <w:rFonts w:ascii="Times New Roman" w:hAnsi="Times New Roman"/>
          <w:b/>
          <w:u w:val="single"/>
        </w:rPr>
      </w:pPr>
    </w:p>
    <w:p w:rsidR="00293D6F" w:rsidRPr="00F66888" w:rsidRDefault="00293D6F" w:rsidP="00293D6F">
      <w:pPr>
        <w:pStyle w:val="SemEspaamento"/>
        <w:jc w:val="both"/>
        <w:rPr>
          <w:rFonts w:ascii="Times New Roman" w:hAnsi="Times New Roman"/>
        </w:rPr>
      </w:pPr>
      <w:r w:rsidRPr="00F66888">
        <w:rPr>
          <w:rFonts w:ascii="Times New Roman" w:hAnsi="Times New Roman"/>
        </w:rPr>
        <w:t>A CÃMARA MUNICIPAL DE MONTE NEGRO/RO, através da COMISSÃO PERMANENTE DE LICITAÇÃO – CPL, da Prefeitura Municipal de Monte Negro, instituída pela Portaria Municipal nº: 952 de 22 de Agosto de 2017, torna público para conhecimento de interessados, que se encontra instaurada LICITAÇÃO, sob a modalidade de</w:t>
      </w:r>
      <w:r w:rsidRPr="00F66888">
        <w:rPr>
          <w:rFonts w:ascii="Times New Roman" w:hAnsi="Times New Roman"/>
          <w:b/>
          <w:bCs/>
        </w:rPr>
        <w:t xml:space="preserve"> TOMADA DE PREÇO Nº: 001/CPL/2017 </w:t>
      </w:r>
      <w:r w:rsidRPr="00F66888">
        <w:rPr>
          <w:rFonts w:ascii="Times New Roman" w:hAnsi="Times New Roman"/>
        </w:rPr>
        <w:t>regime de execução indireta, empreitada por Preço Global, tipo menor preço, que se regerá pelas disposições da Lei Federal nº 8.666</w:t>
      </w:r>
    </w:p>
    <w:p w:rsidR="00293D6F" w:rsidRPr="00F66888" w:rsidRDefault="00293D6F" w:rsidP="00293D6F">
      <w:pPr>
        <w:pStyle w:val="SemEspaamento"/>
        <w:jc w:val="both"/>
        <w:rPr>
          <w:rFonts w:ascii="Times New Roman" w:hAnsi="Times New Roman"/>
        </w:rPr>
      </w:pPr>
      <w:r w:rsidRPr="00F66888">
        <w:rPr>
          <w:rFonts w:ascii="Times New Roman" w:hAnsi="Times New Roman"/>
          <w:b/>
        </w:rPr>
        <w:t xml:space="preserve">TIPO: </w:t>
      </w:r>
      <w:r w:rsidRPr="00F66888">
        <w:rPr>
          <w:rFonts w:ascii="Times New Roman" w:hAnsi="Times New Roman"/>
        </w:rPr>
        <w:t>Menor Preço Global.</w:t>
      </w:r>
    </w:p>
    <w:p w:rsidR="00293D6F" w:rsidRPr="00F66888" w:rsidRDefault="00293D6F" w:rsidP="00293D6F">
      <w:pPr>
        <w:pStyle w:val="SemEspaamento"/>
        <w:jc w:val="both"/>
        <w:rPr>
          <w:rFonts w:ascii="Times New Roman" w:hAnsi="Times New Roman"/>
        </w:rPr>
      </w:pPr>
    </w:p>
    <w:p w:rsidR="00293D6F" w:rsidRPr="00F66888" w:rsidRDefault="00293D6F" w:rsidP="00293D6F">
      <w:pPr>
        <w:pStyle w:val="Default"/>
        <w:jc w:val="both"/>
        <w:rPr>
          <w:i/>
          <w:color w:val="0000FF"/>
          <w:sz w:val="22"/>
          <w:szCs w:val="22"/>
        </w:rPr>
      </w:pPr>
      <w:r w:rsidRPr="00F66888">
        <w:rPr>
          <w:b/>
          <w:sz w:val="22"/>
          <w:szCs w:val="22"/>
        </w:rPr>
        <w:t>OBJETO</w:t>
      </w:r>
      <w:r w:rsidRPr="00F66888">
        <w:rPr>
          <w:sz w:val="22"/>
          <w:szCs w:val="22"/>
        </w:rPr>
        <w:t xml:space="preserve">: Constitui objeto desta licitação </w:t>
      </w:r>
      <w:r w:rsidRPr="00F66888">
        <w:rPr>
          <w:b/>
          <w:i/>
          <w:color w:val="auto"/>
          <w:sz w:val="22"/>
          <w:szCs w:val="22"/>
        </w:rPr>
        <w:t xml:space="preserve">contratação de empresa especializada na execução de obras de construção civil, para realizar o serviço de </w:t>
      </w:r>
      <w:r w:rsidRPr="00F66888">
        <w:rPr>
          <w:b/>
          <w:bCs/>
          <w:i/>
          <w:iCs/>
          <w:color w:val="auto"/>
          <w:sz w:val="22"/>
          <w:szCs w:val="22"/>
        </w:rPr>
        <w:t>Reforma de Banheiros e Fachada da Câmara Municipal</w:t>
      </w:r>
      <w:r w:rsidRPr="00F66888">
        <w:rPr>
          <w:b/>
          <w:i/>
          <w:color w:val="auto"/>
          <w:sz w:val="22"/>
          <w:szCs w:val="22"/>
        </w:rPr>
        <w:t xml:space="preserve">, conforme Projeto Básico, ART – Anotação de Responsabilidade Técnica, Memorial Descritivo, Planilha Orçamentária, Cronograma Físico-Financeiro, </w:t>
      </w:r>
      <w:r w:rsidRPr="00F66888">
        <w:rPr>
          <w:b/>
          <w:bCs/>
          <w:i/>
          <w:color w:val="auto"/>
          <w:sz w:val="22"/>
          <w:szCs w:val="22"/>
        </w:rPr>
        <w:t xml:space="preserve">Composição do BDI </w:t>
      </w:r>
      <w:r w:rsidRPr="00F66888">
        <w:rPr>
          <w:b/>
          <w:i/>
          <w:color w:val="auto"/>
          <w:sz w:val="22"/>
          <w:szCs w:val="22"/>
        </w:rPr>
        <w:t xml:space="preserve">e Plantas em anexo. A execução da reforma do objeto se dará na Rua Justino </w:t>
      </w:r>
      <w:proofErr w:type="spellStart"/>
      <w:r w:rsidRPr="00F66888">
        <w:rPr>
          <w:b/>
          <w:i/>
          <w:color w:val="auto"/>
          <w:sz w:val="22"/>
          <w:szCs w:val="22"/>
        </w:rPr>
        <w:t>Luis</w:t>
      </w:r>
      <w:proofErr w:type="spellEnd"/>
      <w:r w:rsidRPr="00F66888">
        <w:rPr>
          <w:b/>
          <w:i/>
          <w:color w:val="auto"/>
          <w:sz w:val="22"/>
          <w:szCs w:val="22"/>
        </w:rPr>
        <w:t xml:space="preserve"> </w:t>
      </w:r>
      <w:proofErr w:type="spellStart"/>
      <w:r w:rsidRPr="00F66888">
        <w:rPr>
          <w:b/>
          <w:i/>
          <w:color w:val="auto"/>
          <w:sz w:val="22"/>
          <w:szCs w:val="22"/>
        </w:rPr>
        <w:t>Ronconi</w:t>
      </w:r>
      <w:proofErr w:type="spellEnd"/>
      <w:r w:rsidRPr="00F66888">
        <w:rPr>
          <w:b/>
          <w:i/>
          <w:color w:val="auto"/>
          <w:sz w:val="22"/>
          <w:szCs w:val="22"/>
        </w:rPr>
        <w:t>, n. 2267– Centro – CEP: 76.888-000 – Monte Negro – RO</w:t>
      </w:r>
      <w:r w:rsidRPr="00F66888">
        <w:rPr>
          <w:i/>
          <w:color w:val="0000FF"/>
          <w:sz w:val="22"/>
          <w:szCs w:val="22"/>
        </w:rPr>
        <w:t>.</w:t>
      </w:r>
    </w:p>
    <w:p w:rsidR="00293D6F" w:rsidRPr="00F66888" w:rsidRDefault="00293D6F" w:rsidP="00293D6F">
      <w:pPr>
        <w:pStyle w:val="Default"/>
        <w:jc w:val="both"/>
        <w:rPr>
          <w:i/>
          <w:color w:val="0000FF"/>
          <w:sz w:val="22"/>
          <w:szCs w:val="22"/>
        </w:rPr>
      </w:pPr>
    </w:p>
    <w:p w:rsidR="00293D6F" w:rsidRPr="00F66888" w:rsidRDefault="00293D6F" w:rsidP="00293D6F">
      <w:pPr>
        <w:jc w:val="both"/>
        <w:rPr>
          <w:rFonts w:ascii="Times New Roman" w:hAnsi="Times New Roman"/>
          <w:color w:val="0000FF"/>
        </w:rPr>
      </w:pPr>
      <w:r w:rsidRPr="00F66888">
        <w:rPr>
          <w:rFonts w:ascii="Times New Roman" w:eastAsia="Times New Roman" w:hAnsi="Times New Roman"/>
          <w:b/>
        </w:rPr>
        <w:t>VALOR MÁXIMO A SER LICITADO:</w:t>
      </w:r>
      <w:r w:rsidRPr="00F66888">
        <w:rPr>
          <w:rFonts w:ascii="Times New Roman" w:eastAsia="Times New Roman" w:hAnsi="Times New Roman"/>
        </w:rPr>
        <w:t xml:space="preserve"> </w:t>
      </w:r>
      <w:r w:rsidRPr="00F66888">
        <w:rPr>
          <w:rFonts w:ascii="Times New Roman" w:hAnsi="Times New Roman"/>
          <w:b/>
          <w:i/>
        </w:rPr>
        <w:t>R$ 41.081,41 (quarenta e um mil, e oitenta e um reais e quarenta e um centavos</w:t>
      </w:r>
    </w:p>
    <w:p w:rsidR="00293D6F" w:rsidRPr="00F66888" w:rsidRDefault="00293D6F" w:rsidP="00293D6F">
      <w:pPr>
        <w:pStyle w:val="SemEspaamento"/>
        <w:jc w:val="both"/>
        <w:rPr>
          <w:rFonts w:ascii="Times New Roman" w:hAnsi="Times New Roman"/>
          <w:b/>
        </w:rPr>
      </w:pPr>
      <w:r w:rsidRPr="00F66888">
        <w:rPr>
          <w:rFonts w:ascii="Times New Roman" w:hAnsi="Times New Roman"/>
          <w:b/>
        </w:rPr>
        <w:t xml:space="preserve">DATA: </w:t>
      </w:r>
      <w:r w:rsidRPr="00F66888">
        <w:rPr>
          <w:rFonts w:ascii="Times New Roman" w:hAnsi="Times New Roman"/>
          <w:b/>
          <w:color w:val="0000FF"/>
        </w:rPr>
        <w:t>21/12/2017</w:t>
      </w:r>
    </w:p>
    <w:p w:rsidR="00293D6F" w:rsidRPr="00F66888" w:rsidRDefault="00293D6F" w:rsidP="00293D6F">
      <w:pPr>
        <w:pStyle w:val="SemEspaamento"/>
        <w:jc w:val="both"/>
        <w:rPr>
          <w:rFonts w:ascii="Times New Roman" w:hAnsi="Times New Roman"/>
          <w:b/>
        </w:rPr>
      </w:pPr>
      <w:r w:rsidRPr="00F66888">
        <w:rPr>
          <w:rFonts w:ascii="Times New Roman" w:hAnsi="Times New Roman"/>
          <w:b/>
        </w:rPr>
        <w:t>HORÁRIO: 09hs 00min (nove horas)</w:t>
      </w:r>
    </w:p>
    <w:p w:rsidR="00F66888" w:rsidRPr="00F66888" w:rsidRDefault="00F66888" w:rsidP="00293D6F">
      <w:pPr>
        <w:pStyle w:val="SemEspaamento"/>
        <w:jc w:val="both"/>
        <w:rPr>
          <w:rFonts w:ascii="Times New Roman" w:hAnsi="Times New Roman"/>
          <w:b/>
        </w:rPr>
      </w:pPr>
    </w:p>
    <w:p w:rsidR="00293D6F" w:rsidRPr="00F66888" w:rsidRDefault="00293D6F" w:rsidP="00293D6F">
      <w:pPr>
        <w:pStyle w:val="SemEspaamento"/>
        <w:jc w:val="both"/>
        <w:rPr>
          <w:rFonts w:ascii="Times New Roman" w:hAnsi="Times New Roman"/>
          <w:b/>
        </w:rPr>
      </w:pPr>
      <w:r w:rsidRPr="00F66888">
        <w:rPr>
          <w:rFonts w:ascii="Times New Roman" w:hAnsi="Times New Roman"/>
          <w:b/>
        </w:rPr>
        <w:t>PROCESSO: 105/CMMN/2017</w:t>
      </w:r>
    </w:p>
    <w:p w:rsidR="00293D6F" w:rsidRPr="00F66888" w:rsidRDefault="00293D6F" w:rsidP="00293D6F">
      <w:pPr>
        <w:pStyle w:val="SemEspaamento"/>
        <w:jc w:val="both"/>
        <w:rPr>
          <w:rFonts w:ascii="Times New Roman" w:hAnsi="Times New Roman"/>
        </w:rPr>
      </w:pPr>
      <w:r w:rsidRPr="00F66888">
        <w:rPr>
          <w:rFonts w:ascii="Times New Roman" w:hAnsi="Times New Roman"/>
          <w:b/>
        </w:rPr>
        <w:t xml:space="preserve">LOCAL: </w:t>
      </w:r>
      <w:r w:rsidRPr="00F66888">
        <w:rPr>
          <w:rFonts w:ascii="Times New Roman" w:hAnsi="Times New Roman"/>
        </w:rPr>
        <w:t xml:space="preserve">CÂMARA DE MONTE NEGRO/RO, sito à Rua Justino Luís </w:t>
      </w:r>
      <w:proofErr w:type="spellStart"/>
      <w:r w:rsidRPr="00F66888">
        <w:rPr>
          <w:rFonts w:ascii="Times New Roman" w:hAnsi="Times New Roman"/>
        </w:rPr>
        <w:t>Ronconi</w:t>
      </w:r>
      <w:proofErr w:type="spellEnd"/>
      <w:r w:rsidRPr="00F66888">
        <w:rPr>
          <w:rFonts w:ascii="Times New Roman" w:hAnsi="Times New Roman"/>
        </w:rPr>
        <w:t xml:space="preserve">, 2267, Monte Negro – RO </w:t>
      </w:r>
    </w:p>
    <w:p w:rsidR="00F66888" w:rsidRPr="00F66888" w:rsidRDefault="00F66888" w:rsidP="00F66888">
      <w:pPr>
        <w:pStyle w:val="Rodap"/>
        <w:jc w:val="both"/>
        <w:rPr>
          <w:color w:val="FF0000"/>
          <w:sz w:val="22"/>
          <w:szCs w:val="22"/>
          <w:u w:val="single"/>
        </w:rPr>
      </w:pPr>
      <w:r w:rsidRPr="00F66888">
        <w:rPr>
          <w:sz w:val="22"/>
          <w:szCs w:val="22"/>
        </w:rPr>
        <w:t>Fone/Fax: (0xx69) 3530-2049</w:t>
      </w:r>
      <w:r w:rsidR="00293D6F" w:rsidRPr="00F66888">
        <w:rPr>
          <w:sz w:val="22"/>
          <w:szCs w:val="22"/>
        </w:rPr>
        <w:t xml:space="preserve"> e e-mail: </w:t>
      </w:r>
      <w:hyperlink r:id="rId7" w:history="1">
        <w:r w:rsidRPr="00F66888">
          <w:rPr>
            <w:rStyle w:val="Hyperlink"/>
            <w:sz w:val="22"/>
            <w:szCs w:val="22"/>
          </w:rPr>
          <w:t>poderlegislativomn@gmail.com</w:t>
        </w:r>
      </w:hyperlink>
    </w:p>
    <w:p w:rsidR="00293D6F" w:rsidRPr="00F66888" w:rsidRDefault="00293D6F" w:rsidP="00293D6F">
      <w:pPr>
        <w:pStyle w:val="SemEspaamento"/>
        <w:jc w:val="both"/>
        <w:rPr>
          <w:rFonts w:ascii="Times New Roman" w:hAnsi="Times New Roman"/>
        </w:rPr>
      </w:pPr>
    </w:p>
    <w:p w:rsidR="00293D6F" w:rsidRPr="00F66888" w:rsidRDefault="00293D6F" w:rsidP="00293D6F">
      <w:pPr>
        <w:pStyle w:val="SemEspaamento"/>
        <w:jc w:val="both"/>
        <w:rPr>
          <w:rFonts w:ascii="Times New Roman" w:hAnsi="Times New Roman"/>
        </w:rPr>
      </w:pPr>
      <w:r w:rsidRPr="00F66888">
        <w:rPr>
          <w:rFonts w:ascii="Times New Roman" w:hAnsi="Times New Roman"/>
          <w:b/>
        </w:rPr>
        <w:t xml:space="preserve">SUPORTE LEGAL: </w:t>
      </w:r>
      <w:r w:rsidRPr="00F66888">
        <w:rPr>
          <w:rFonts w:ascii="Times New Roman" w:hAnsi="Times New Roman"/>
        </w:rPr>
        <w:t>Lei Federal n.º 8.666 de 21 junho de 1993 e alterações posteriores, Lei Complementar n. 123/06, alterada pela Lei Complementar n.º 147/2014.</w:t>
      </w:r>
    </w:p>
    <w:p w:rsidR="00F66888" w:rsidRPr="00F66888" w:rsidRDefault="00293D6F" w:rsidP="00F66888">
      <w:pPr>
        <w:pStyle w:val="Rodap"/>
        <w:jc w:val="both"/>
        <w:rPr>
          <w:color w:val="FF0000"/>
          <w:sz w:val="22"/>
          <w:szCs w:val="22"/>
          <w:u w:val="single"/>
        </w:rPr>
      </w:pPr>
      <w:r w:rsidRPr="00F66888">
        <w:rPr>
          <w:b/>
          <w:sz w:val="22"/>
          <w:szCs w:val="22"/>
        </w:rPr>
        <w:t xml:space="preserve">EDITAL: </w:t>
      </w:r>
      <w:r w:rsidRPr="00F66888">
        <w:rPr>
          <w:sz w:val="22"/>
          <w:szCs w:val="22"/>
        </w:rPr>
        <w:t>Cópia a ser adquirida na sala da Comissão Permanente de Licitação, no endereço acima elencado, medi</w:t>
      </w:r>
      <w:r w:rsidR="00F66888">
        <w:rPr>
          <w:sz w:val="22"/>
          <w:szCs w:val="22"/>
        </w:rPr>
        <w:t xml:space="preserve">ante requerimento e entrega de </w:t>
      </w:r>
      <w:proofErr w:type="spellStart"/>
      <w:r w:rsidR="00F66888">
        <w:rPr>
          <w:sz w:val="22"/>
          <w:szCs w:val="22"/>
        </w:rPr>
        <w:t>P</w:t>
      </w:r>
      <w:r w:rsidRPr="00F66888">
        <w:rPr>
          <w:sz w:val="22"/>
          <w:szCs w:val="22"/>
        </w:rPr>
        <w:t>endrive</w:t>
      </w:r>
      <w:proofErr w:type="spellEnd"/>
      <w:r w:rsidRPr="00F66888">
        <w:rPr>
          <w:sz w:val="22"/>
          <w:szCs w:val="22"/>
        </w:rPr>
        <w:t xml:space="preserve"> carregamento dos arquivos ou solicitado através do e-mail: </w:t>
      </w:r>
      <w:hyperlink r:id="rId8" w:history="1">
        <w:r w:rsidR="00F66888" w:rsidRPr="00F66888">
          <w:rPr>
            <w:rStyle w:val="Hyperlink"/>
            <w:sz w:val="22"/>
            <w:szCs w:val="22"/>
          </w:rPr>
          <w:t>poderlegislativomn@gmail.com</w:t>
        </w:r>
      </w:hyperlink>
    </w:p>
    <w:p w:rsidR="00293D6F" w:rsidRPr="00F66888" w:rsidRDefault="00293D6F" w:rsidP="00F66888">
      <w:pPr>
        <w:pStyle w:val="SemEspaamento"/>
        <w:jc w:val="both"/>
        <w:rPr>
          <w:rFonts w:ascii="Times New Roman" w:hAnsi="Times New Roman"/>
        </w:rPr>
      </w:pPr>
    </w:p>
    <w:p w:rsidR="00293D6F" w:rsidRPr="00F66888" w:rsidRDefault="00293D6F" w:rsidP="00293D6F">
      <w:pPr>
        <w:spacing w:after="0"/>
        <w:jc w:val="right"/>
        <w:rPr>
          <w:rFonts w:ascii="Times New Roman" w:hAnsi="Times New Roman"/>
        </w:rPr>
      </w:pPr>
      <w:r w:rsidRPr="00F66888">
        <w:rPr>
          <w:rFonts w:ascii="Times New Roman" w:hAnsi="Times New Roman"/>
        </w:rPr>
        <w:t>M</w:t>
      </w:r>
      <w:r w:rsidR="00F66888" w:rsidRPr="00F66888">
        <w:rPr>
          <w:rFonts w:ascii="Times New Roman" w:hAnsi="Times New Roman"/>
        </w:rPr>
        <w:t>onte Negro – RO, 05 de Dezembro</w:t>
      </w:r>
      <w:r w:rsidRPr="00F66888">
        <w:rPr>
          <w:rFonts w:ascii="Times New Roman" w:hAnsi="Times New Roman"/>
        </w:rPr>
        <w:t xml:space="preserve"> de 2017. </w:t>
      </w:r>
    </w:p>
    <w:p w:rsidR="00293D6F" w:rsidRPr="00F66888" w:rsidRDefault="00293D6F" w:rsidP="00293D6F">
      <w:pPr>
        <w:spacing w:after="0"/>
        <w:jc w:val="center"/>
        <w:rPr>
          <w:rFonts w:ascii="Times New Roman" w:hAnsi="Times New Roman"/>
        </w:rPr>
      </w:pPr>
    </w:p>
    <w:p w:rsidR="00293D6F" w:rsidRPr="00F66888" w:rsidRDefault="00293D6F" w:rsidP="00293D6F">
      <w:pPr>
        <w:spacing w:after="0"/>
        <w:jc w:val="center"/>
        <w:rPr>
          <w:rFonts w:ascii="Times New Roman" w:hAnsi="Times New Roman"/>
        </w:rPr>
      </w:pPr>
    </w:p>
    <w:p w:rsidR="00293D6F" w:rsidRPr="00F66888" w:rsidRDefault="00293D6F" w:rsidP="00293D6F">
      <w:pPr>
        <w:pStyle w:val="SemEspaamento"/>
        <w:rPr>
          <w:rFonts w:ascii="Times New Roman" w:hAnsi="Times New Roman"/>
        </w:rPr>
      </w:pPr>
    </w:p>
    <w:p w:rsidR="00293D6F" w:rsidRPr="00F66888" w:rsidRDefault="00293D6F" w:rsidP="00293D6F">
      <w:pPr>
        <w:pStyle w:val="SemEspaamento"/>
        <w:ind w:left="2410"/>
        <w:jc w:val="center"/>
        <w:rPr>
          <w:rFonts w:ascii="Times New Roman" w:hAnsi="Times New Roman"/>
        </w:rPr>
      </w:pPr>
    </w:p>
    <w:p w:rsidR="00293D6F" w:rsidRPr="00F66888" w:rsidRDefault="00293D6F" w:rsidP="00293D6F">
      <w:pPr>
        <w:pStyle w:val="SemEspaamento"/>
        <w:ind w:left="1701"/>
        <w:jc w:val="center"/>
        <w:rPr>
          <w:rFonts w:ascii="Times New Roman" w:hAnsi="Times New Roman"/>
          <w:b/>
          <w:w w:val="90"/>
        </w:rPr>
      </w:pPr>
      <w:proofErr w:type="spellStart"/>
      <w:r w:rsidRPr="00F66888">
        <w:rPr>
          <w:rFonts w:ascii="Times New Roman" w:hAnsi="Times New Roman"/>
          <w:b/>
          <w:w w:val="90"/>
        </w:rPr>
        <w:t>Wedslei</w:t>
      </w:r>
      <w:proofErr w:type="spellEnd"/>
      <w:r w:rsidRPr="00F66888">
        <w:rPr>
          <w:rFonts w:ascii="Times New Roman" w:hAnsi="Times New Roman"/>
          <w:b/>
          <w:w w:val="90"/>
        </w:rPr>
        <w:t xml:space="preserve"> Cortes da Silva</w:t>
      </w:r>
    </w:p>
    <w:p w:rsidR="00293D6F" w:rsidRPr="00F66888" w:rsidRDefault="00293D6F" w:rsidP="00293D6F">
      <w:pPr>
        <w:pStyle w:val="SemEspaamento"/>
        <w:ind w:left="1701"/>
        <w:jc w:val="center"/>
        <w:rPr>
          <w:rFonts w:ascii="Times New Roman" w:hAnsi="Times New Roman"/>
          <w:w w:val="150"/>
        </w:rPr>
      </w:pPr>
      <w:r w:rsidRPr="00F66888">
        <w:rPr>
          <w:rFonts w:ascii="Times New Roman" w:hAnsi="Times New Roman"/>
          <w:w w:val="150"/>
        </w:rPr>
        <w:t>Presidente da CPL</w:t>
      </w:r>
    </w:p>
    <w:p w:rsidR="00293D6F" w:rsidRPr="00F66888" w:rsidRDefault="00293D6F" w:rsidP="00293D6F">
      <w:pPr>
        <w:pStyle w:val="SemEspaamento"/>
        <w:ind w:left="1701"/>
        <w:jc w:val="center"/>
        <w:rPr>
          <w:rFonts w:ascii="Times New Roman" w:hAnsi="Times New Roman"/>
        </w:rPr>
      </w:pPr>
    </w:p>
    <w:p w:rsidR="00293D6F" w:rsidRPr="00F66888" w:rsidRDefault="00293D6F" w:rsidP="00293D6F">
      <w:pPr>
        <w:pStyle w:val="SemEspaamento"/>
        <w:jc w:val="center"/>
        <w:rPr>
          <w:rFonts w:ascii="Times New Roman" w:hAnsi="Times New Roman"/>
        </w:rPr>
      </w:pPr>
    </w:p>
    <w:p w:rsidR="00293D6F" w:rsidRPr="00F66888" w:rsidRDefault="00293D6F" w:rsidP="00293D6F">
      <w:pPr>
        <w:pStyle w:val="SemEspaamento"/>
        <w:jc w:val="center"/>
        <w:rPr>
          <w:rFonts w:ascii="Times New Roman" w:hAnsi="Times New Roman"/>
        </w:rPr>
      </w:pPr>
    </w:p>
    <w:sectPr w:rsidR="00293D6F" w:rsidRPr="00F66888" w:rsidSect="00F66888">
      <w:headerReference w:type="default" r:id="rId9"/>
      <w:pgSz w:w="11906" w:h="16838"/>
      <w:pgMar w:top="692" w:right="1274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6403" w:rsidRDefault="005F6403" w:rsidP="00F66888">
      <w:pPr>
        <w:spacing w:after="0" w:line="240" w:lineRule="auto"/>
      </w:pPr>
      <w:r>
        <w:separator/>
      </w:r>
    </w:p>
  </w:endnote>
  <w:endnote w:type="continuationSeparator" w:id="0">
    <w:p w:rsidR="005F6403" w:rsidRDefault="005F6403" w:rsidP="00F668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Utah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6403" w:rsidRDefault="005F6403" w:rsidP="00F66888">
      <w:pPr>
        <w:spacing w:after="0" w:line="240" w:lineRule="auto"/>
      </w:pPr>
      <w:r>
        <w:separator/>
      </w:r>
    </w:p>
  </w:footnote>
  <w:footnote w:type="continuationSeparator" w:id="0">
    <w:p w:rsidR="005F6403" w:rsidRDefault="005F6403" w:rsidP="00F668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0F56" w:rsidRDefault="005F6403" w:rsidP="00560F56">
    <w:pPr>
      <w:pStyle w:val="Ttulo1"/>
      <w:spacing w:before="0"/>
      <w:jc w:val="center"/>
      <w:rPr>
        <w:noProof/>
        <w:sz w:val="4"/>
        <w:szCs w:val="4"/>
      </w:rPr>
    </w:pPr>
  </w:p>
  <w:p w:rsidR="00560F56" w:rsidRDefault="005F6403" w:rsidP="00560F56">
    <w:pPr>
      <w:pStyle w:val="Ttulo1"/>
      <w:spacing w:before="0"/>
      <w:jc w:val="center"/>
      <w:rPr>
        <w:noProof/>
        <w:sz w:val="4"/>
        <w:szCs w:val="4"/>
      </w:rPr>
    </w:pPr>
  </w:p>
  <w:p w:rsidR="00560F56" w:rsidRDefault="005F6403" w:rsidP="00560F56">
    <w:pPr>
      <w:pStyle w:val="Ttulo1"/>
      <w:spacing w:before="0"/>
      <w:jc w:val="center"/>
      <w:rPr>
        <w:noProof/>
        <w:sz w:val="4"/>
        <w:szCs w:val="4"/>
      </w:rPr>
    </w:pPr>
  </w:p>
  <w:tbl>
    <w:tblPr>
      <w:tblW w:w="7939" w:type="dxa"/>
      <w:tblLayout w:type="fixed"/>
      <w:tblLook w:val="04A0" w:firstRow="1" w:lastRow="0" w:firstColumn="1" w:lastColumn="0" w:noHBand="0" w:noVBand="1"/>
    </w:tblPr>
    <w:tblGrid>
      <w:gridCol w:w="1701"/>
      <w:gridCol w:w="6238"/>
    </w:tblGrid>
    <w:tr w:rsidR="00F66888" w:rsidRPr="00845DC3" w:rsidTr="00484D3F">
      <w:trPr>
        <w:trHeight w:val="1980"/>
      </w:trPr>
      <w:tc>
        <w:tcPr>
          <w:tcW w:w="1701" w:type="dxa"/>
        </w:tcPr>
        <w:p w:rsidR="00F66888" w:rsidRDefault="00F66888" w:rsidP="00F66888">
          <w:pPr>
            <w:pStyle w:val="Ttulo1"/>
            <w:rPr>
              <w:b w:val="0"/>
              <w:sz w:val="20"/>
            </w:rPr>
          </w:pPr>
          <w:r>
            <w:rPr>
              <w:b w:val="0"/>
              <w:noProof/>
              <w:sz w:val="20"/>
              <w:lang w:eastAsia="pt-BR"/>
            </w:rPr>
            <w:drawing>
              <wp:anchor distT="0" distB="0" distL="114300" distR="114300" simplePos="0" relativeHeight="251659264" behindDoc="1" locked="0" layoutInCell="0" allowOverlap="1" wp14:anchorId="7C219165" wp14:editId="2ED3C51B">
                <wp:simplePos x="0" y="0"/>
                <wp:positionH relativeFrom="page">
                  <wp:posOffset>1266825</wp:posOffset>
                </wp:positionH>
                <wp:positionV relativeFrom="page">
                  <wp:posOffset>438150</wp:posOffset>
                </wp:positionV>
                <wp:extent cx="638810" cy="688340"/>
                <wp:effectExtent l="0" t="0" r="8890" b="0"/>
                <wp:wrapNone/>
                <wp:docPr id="8" name="Image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810" cy="6883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F66888" w:rsidRDefault="00F66888" w:rsidP="00F66888">
          <w:pPr>
            <w:pStyle w:val="Ttulo1"/>
            <w:rPr>
              <w:color w:val="000000"/>
            </w:rPr>
          </w:pPr>
        </w:p>
        <w:p w:rsidR="00F66888" w:rsidRDefault="00F66888" w:rsidP="00F66888"/>
        <w:p w:rsidR="00F66888" w:rsidRPr="00EE082B" w:rsidRDefault="00F66888" w:rsidP="00F66888">
          <w:pPr>
            <w:jc w:val="center"/>
          </w:pPr>
        </w:p>
      </w:tc>
      <w:tc>
        <w:tcPr>
          <w:tcW w:w="6238" w:type="dxa"/>
          <w:vAlign w:val="center"/>
        </w:tcPr>
        <w:p w:rsidR="00F66888" w:rsidRPr="00845DC3" w:rsidRDefault="00F66888" w:rsidP="00F66888">
          <w:pPr>
            <w:pStyle w:val="Ttulo"/>
            <w:rPr>
              <w:rFonts w:ascii="Arial" w:hAnsi="Arial" w:cs="Arial"/>
              <w:szCs w:val="24"/>
            </w:rPr>
          </w:pPr>
          <w:r w:rsidRPr="00175B9E">
            <w:rPr>
              <w:rFonts w:ascii="Arial" w:hAnsi="Arial" w:cs="Arial"/>
              <w:sz w:val="32"/>
              <w:szCs w:val="24"/>
            </w:rPr>
            <w:t>ESTADO DE RONDÔNIA</w:t>
          </w:r>
        </w:p>
        <w:p w:rsidR="00F66888" w:rsidRDefault="00F66888" w:rsidP="00F66888">
          <w:pPr>
            <w:ind w:right="33"/>
            <w:jc w:val="center"/>
            <w:rPr>
              <w:rFonts w:ascii="Arial" w:hAnsi="Arial" w:cs="Arial"/>
              <w:b/>
              <w:bCs/>
              <w:sz w:val="24"/>
            </w:rPr>
          </w:pPr>
          <w:r>
            <w:rPr>
              <w:rFonts w:ascii="Arial" w:hAnsi="Arial" w:cs="Arial"/>
              <w:b/>
              <w:bCs/>
              <w:sz w:val="24"/>
            </w:rPr>
            <w:t>CÂMARA MUNICIPAL</w:t>
          </w:r>
          <w:r w:rsidRPr="00175B9E">
            <w:rPr>
              <w:rFonts w:ascii="Arial" w:hAnsi="Arial" w:cs="Arial"/>
              <w:b/>
              <w:bCs/>
              <w:sz w:val="24"/>
            </w:rPr>
            <w:t xml:space="preserve"> DE MONTE NEGRO</w:t>
          </w:r>
        </w:p>
        <w:p w:rsidR="00F66888" w:rsidRPr="00EE082B" w:rsidRDefault="00F66888" w:rsidP="00F66888">
          <w:pPr>
            <w:pBdr>
              <w:bottom w:val="single" w:sz="12" w:space="1" w:color="auto"/>
            </w:pBdr>
            <w:jc w:val="center"/>
            <w:rPr>
              <w:rFonts w:ascii="Arial" w:hAnsi="Arial" w:cs="Arial"/>
              <w:b/>
              <w:bCs/>
            </w:rPr>
          </w:pPr>
          <w:r w:rsidRPr="00845DC3">
            <w:rPr>
              <w:rFonts w:ascii="Arial" w:hAnsi="Arial" w:cs="Arial"/>
              <w:b/>
              <w:bCs/>
            </w:rPr>
            <w:t>COMISSÃ</w:t>
          </w:r>
          <w:r>
            <w:rPr>
              <w:rFonts w:ascii="Arial" w:hAnsi="Arial" w:cs="Arial"/>
              <w:b/>
              <w:bCs/>
            </w:rPr>
            <w:t>O PERMANENTE DE LICITAÇÃO - CPL</w:t>
          </w:r>
        </w:p>
      </w:tc>
    </w:tr>
  </w:tbl>
  <w:p w:rsidR="00560F56" w:rsidRDefault="005F6403" w:rsidP="00560F56">
    <w:pPr>
      <w:pStyle w:val="Cabealho"/>
    </w:pPr>
  </w:p>
  <w:p w:rsidR="00A65219" w:rsidRPr="00560F56" w:rsidRDefault="005F6403" w:rsidP="00560F5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D6F"/>
    <w:rsid w:val="00293D6F"/>
    <w:rsid w:val="003A3114"/>
    <w:rsid w:val="00521276"/>
    <w:rsid w:val="005F6403"/>
    <w:rsid w:val="00756346"/>
    <w:rsid w:val="009F723A"/>
    <w:rsid w:val="00F66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D6F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293D6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93D6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Hyperlink">
    <w:name w:val="Hyperlink"/>
    <w:basedOn w:val="Fontepargpadro"/>
    <w:rsid w:val="00293D6F"/>
    <w:rPr>
      <w:color w:val="0000FF"/>
      <w:u w:val="single"/>
    </w:rPr>
  </w:style>
  <w:style w:type="paragraph" w:styleId="Cabealho">
    <w:name w:val="header"/>
    <w:aliases w:val="hd,he,Cabeçalho superior,Char Char Char Char Char Char Char,encabezado,Char,cab,Heading 1a, Char Char Char Char Char Char Char,foote,Char1,Char1 Char Char, Char1,Char1 Char Char Char,Cabeçalho1,Char1 Char Char2,Char1 Char Char3"/>
    <w:basedOn w:val="Normal"/>
    <w:link w:val="CabealhoChar"/>
    <w:unhideWhenUsed/>
    <w:rsid w:val="00293D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hd Char,he Char,Cabeçalho superior Char,Char Char Char Char Char Char Char Char,encabezado Char,Char Char,cab Char,Heading 1a Char, Char Char Char Char Char Char Char Char,foote Char,Char1 Char,Char1 Char Char Char1, Char1 Char"/>
    <w:basedOn w:val="Fontepargpadro"/>
    <w:link w:val="Cabealho"/>
    <w:rsid w:val="00293D6F"/>
    <w:rPr>
      <w:rFonts w:ascii="Calibri" w:eastAsia="Calibri" w:hAnsi="Calibri" w:cs="Times New Roman"/>
    </w:rPr>
  </w:style>
  <w:style w:type="paragraph" w:styleId="SemEspaamento">
    <w:name w:val="No Spacing"/>
    <w:link w:val="SemEspaamentoChar"/>
    <w:uiPriority w:val="1"/>
    <w:qFormat/>
    <w:rsid w:val="00293D6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293D6F"/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59"/>
    <w:rsid w:val="00293D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293D6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Rodap">
    <w:name w:val="footer"/>
    <w:aliases w:val=" Char"/>
    <w:basedOn w:val="Normal"/>
    <w:link w:val="RodapChar"/>
    <w:uiPriority w:val="99"/>
    <w:rsid w:val="00F66888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odapChar">
    <w:name w:val="Rodapé Char"/>
    <w:aliases w:val=" Char Char"/>
    <w:basedOn w:val="Fontepargpadro"/>
    <w:link w:val="Rodap"/>
    <w:uiPriority w:val="99"/>
    <w:rsid w:val="00F6688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F66888"/>
    <w:pPr>
      <w:widowControl w:val="0"/>
      <w:spacing w:after="0" w:line="240" w:lineRule="auto"/>
      <w:jc w:val="center"/>
    </w:pPr>
    <w:rPr>
      <w:rFonts w:ascii="Utah" w:eastAsia="Times New Roman" w:hAnsi="Utah"/>
      <w:b/>
      <w:snapToGrid w:val="0"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F66888"/>
    <w:rPr>
      <w:rFonts w:ascii="Utah" w:eastAsia="Times New Roman" w:hAnsi="Utah" w:cs="Times New Roman"/>
      <w:b/>
      <w:snapToGrid w:val="0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A31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3114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D6F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293D6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93D6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Hyperlink">
    <w:name w:val="Hyperlink"/>
    <w:basedOn w:val="Fontepargpadro"/>
    <w:rsid w:val="00293D6F"/>
    <w:rPr>
      <w:color w:val="0000FF"/>
      <w:u w:val="single"/>
    </w:rPr>
  </w:style>
  <w:style w:type="paragraph" w:styleId="Cabealho">
    <w:name w:val="header"/>
    <w:aliases w:val="hd,he,Cabeçalho superior,Char Char Char Char Char Char Char,encabezado,Char,cab,Heading 1a, Char Char Char Char Char Char Char,foote,Char1,Char1 Char Char, Char1,Char1 Char Char Char,Cabeçalho1,Char1 Char Char2,Char1 Char Char3"/>
    <w:basedOn w:val="Normal"/>
    <w:link w:val="CabealhoChar"/>
    <w:unhideWhenUsed/>
    <w:rsid w:val="00293D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hd Char,he Char,Cabeçalho superior Char,Char Char Char Char Char Char Char Char,encabezado Char,Char Char,cab Char,Heading 1a Char, Char Char Char Char Char Char Char Char,foote Char,Char1 Char,Char1 Char Char Char1, Char1 Char"/>
    <w:basedOn w:val="Fontepargpadro"/>
    <w:link w:val="Cabealho"/>
    <w:rsid w:val="00293D6F"/>
    <w:rPr>
      <w:rFonts w:ascii="Calibri" w:eastAsia="Calibri" w:hAnsi="Calibri" w:cs="Times New Roman"/>
    </w:rPr>
  </w:style>
  <w:style w:type="paragraph" w:styleId="SemEspaamento">
    <w:name w:val="No Spacing"/>
    <w:link w:val="SemEspaamentoChar"/>
    <w:uiPriority w:val="1"/>
    <w:qFormat/>
    <w:rsid w:val="00293D6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293D6F"/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59"/>
    <w:rsid w:val="00293D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293D6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Rodap">
    <w:name w:val="footer"/>
    <w:aliases w:val=" Char"/>
    <w:basedOn w:val="Normal"/>
    <w:link w:val="RodapChar"/>
    <w:uiPriority w:val="99"/>
    <w:rsid w:val="00F66888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odapChar">
    <w:name w:val="Rodapé Char"/>
    <w:aliases w:val=" Char Char"/>
    <w:basedOn w:val="Fontepargpadro"/>
    <w:link w:val="Rodap"/>
    <w:uiPriority w:val="99"/>
    <w:rsid w:val="00F6688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F66888"/>
    <w:pPr>
      <w:widowControl w:val="0"/>
      <w:spacing w:after="0" w:line="240" w:lineRule="auto"/>
      <w:jc w:val="center"/>
    </w:pPr>
    <w:rPr>
      <w:rFonts w:ascii="Utah" w:eastAsia="Times New Roman" w:hAnsi="Utah"/>
      <w:b/>
      <w:snapToGrid w:val="0"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F66888"/>
    <w:rPr>
      <w:rFonts w:ascii="Utah" w:eastAsia="Times New Roman" w:hAnsi="Utah" w:cs="Times New Roman"/>
      <w:b/>
      <w:snapToGrid w:val="0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A31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311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derlegislativomn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oderlegislativomn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309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PMMN-38</dc:creator>
  <cp:lastModifiedBy>Usuário</cp:lastModifiedBy>
  <cp:revision>2</cp:revision>
  <cp:lastPrinted>2017-12-05T14:59:00Z</cp:lastPrinted>
  <dcterms:created xsi:type="dcterms:W3CDTF">2017-12-05T14:20:00Z</dcterms:created>
  <dcterms:modified xsi:type="dcterms:W3CDTF">2017-12-05T14:20:00Z</dcterms:modified>
</cp:coreProperties>
</file>