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425BE3" w:rsidRDefault="00D7103C" w:rsidP="00AC3A40">
      <w:pPr>
        <w:pStyle w:val="Ttulo"/>
        <w:jc w:val="both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 xml:space="preserve">PROJETO DE LEI N.º </w:t>
      </w:r>
      <w:r w:rsidR="00F769E9">
        <w:rPr>
          <w:b/>
          <w:bCs/>
          <w:i/>
          <w:iCs/>
        </w:rPr>
        <w:t>060</w:t>
      </w:r>
      <w:r w:rsidR="003973F3">
        <w:rPr>
          <w:b/>
          <w:bCs/>
          <w:i/>
          <w:iCs/>
        </w:rPr>
        <w:t>/GAB</w:t>
      </w:r>
      <w:r w:rsidR="00AC3A40" w:rsidRPr="00425BE3">
        <w:rPr>
          <w:b/>
          <w:bCs/>
          <w:i/>
          <w:iCs/>
        </w:rPr>
        <w:t>/PMMN/201</w:t>
      </w:r>
      <w:r w:rsidR="00BF245A">
        <w:rPr>
          <w:b/>
          <w:bCs/>
          <w:i/>
          <w:iCs/>
        </w:rPr>
        <w:t>8</w:t>
      </w:r>
    </w:p>
    <w:p w:rsidR="00AC3A40" w:rsidRPr="00425BE3" w:rsidRDefault="00E9721D" w:rsidP="00AC3A40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</w:t>
      </w:r>
      <w:r w:rsidR="00AC3A40" w:rsidRPr="00425BE3">
        <w:rPr>
          <w:b/>
          <w:bCs/>
          <w:i/>
          <w:iCs/>
          <w:sz w:val="24"/>
          <w:szCs w:val="24"/>
        </w:rPr>
        <w:t xml:space="preserve"> </w:t>
      </w:r>
      <w:r w:rsidR="009671E0">
        <w:rPr>
          <w:b/>
          <w:bCs/>
          <w:i/>
          <w:iCs/>
          <w:sz w:val="24"/>
          <w:szCs w:val="24"/>
        </w:rPr>
        <w:t>28</w:t>
      </w:r>
      <w:r w:rsidR="00BF245A">
        <w:rPr>
          <w:b/>
          <w:bCs/>
          <w:i/>
          <w:iCs/>
          <w:sz w:val="24"/>
          <w:szCs w:val="24"/>
        </w:rPr>
        <w:t xml:space="preserve"> DE </w:t>
      </w:r>
      <w:r w:rsidR="009671E0">
        <w:rPr>
          <w:b/>
          <w:bCs/>
          <w:i/>
          <w:iCs/>
          <w:sz w:val="24"/>
          <w:szCs w:val="24"/>
        </w:rPr>
        <w:t>NOVEMBRO</w:t>
      </w:r>
      <w:r w:rsidR="00AC3A40" w:rsidRPr="00425BE3">
        <w:rPr>
          <w:b/>
          <w:bCs/>
          <w:i/>
          <w:iCs/>
          <w:sz w:val="24"/>
          <w:szCs w:val="24"/>
        </w:rPr>
        <w:t xml:space="preserve"> DE 201</w:t>
      </w:r>
      <w:r w:rsidR="00BF245A">
        <w:rPr>
          <w:b/>
          <w:bCs/>
          <w:i/>
          <w:iCs/>
          <w:sz w:val="24"/>
          <w:szCs w:val="24"/>
        </w:rPr>
        <w:t>8</w:t>
      </w:r>
      <w:r w:rsidR="00AC3A40" w:rsidRPr="00425BE3">
        <w:rPr>
          <w:b/>
          <w:bCs/>
          <w:i/>
          <w:iCs/>
          <w:sz w:val="24"/>
          <w:szCs w:val="24"/>
        </w:rPr>
        <w:t>.</w:t>
      </w:r>
    </w:p>
    <w:p w:rsidR="00AC3A40" w:rsidRPr="00425BE3" w:rsidRDefault="00425BE3" w:rsidP="00AC3A40">
      <w:pPr>
        <w:ind w:left="4956"/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“</w:t>
      </w:r>
      <w:r w:rsidR="00AC3A40" w:rsidRPr="00425BE3">
        <w:rPr>
          <w:b/>
          <w:bCs/>
          <w:sz w:val="24"/>
          <w:szCs w:val="24"/>
        </w:rPr>
        <w:t>AUTORIZA A</w:t>
      </w:r>
      <w:r w:rsidRPr="00425BE3">
        <w:rPr>
          <w:b/>
          <w:bCs/>
          <w:sz w:val="24"/>
          <w:szCs w:val="24"/>
        </w:rPr>
        <w:t xml:space="preserve"> </w:t>
      </w:r>
      <w:r w:rsidR="00AC3A40" w:rsidRPr="00425BE3">
        <w:rPr>
          <w:b/>
          <w:bCs/>
          <w:sz w:val="24"/>
          <w:szCs w:val="24"/>
        </w:rPr>
        <w:t>ABERTURA DE CRÉDITO ADICIONAL</w:t>
      </w:r>
      <w:r w:rsidRPr="00425BE3">
        <w:rPr>
          <w:b/>
          <w:bCs/>
          <w:sz w:val="24"/>
          <w:szCs w:val="24"/>
        </w:rPr>
        <w:t xml:space="preserve"> </w:t>
      </w:r>
      <w:r w:rsidR="00AC3A40" w:rsidRPr="00425BE3">
        <w:rPr>
          <w:b/>
          <w:bCs/>
          <w:sz w:val="24"/>
          <w:szCs w:val="24"/>
        </w:rPr>
        <w:t>ESPECIAL POR EXCESSO DE ARRECADAÇÃO</w:t>
      </w:r>
      <w:r w:rsidRPr="00425BE3">
        <w:rPr>
          <w:b/>
          <w:bCs/>
          <w:sz w:val="24"/>
          <w:szCs w:val="24"/>
        </w:rPr>
        <w:t xml:space="preserve"> </w:t>
      </w:r>
      <w:r w:rsidR="00626EF9">
        <w:rPr>
          <w:b/>
          <w:bCs/>
          <w:sz w:val="24"/>
          <w:szCs w:val="24"/>
        </w:rPr>
        <w:t xml:space="preserve">E ANULAÇÃO DE SALDO DE DOTAÇÃO </w:t>
      </w:r>
      <w:r w:rsidR="00626EF9" w:rsidRPr="00BF4937">
        <w:rPr>
          <w:b/>
          <w:bCs/>
          <w:sz w:val="24"/>
          <w:szCs w:val="24"/>
        </w:rPr>
        <w:t xml:space="preserve">DO FUNDO MUNICIPAL </w:t>
      </w:r>
      <w:r w:rsidR="00626EF9">
        <w:rPr>
          <w:b/>
          <w:bCs/>
          <w:sz w:val="24"/>
          <w:szCs w:val="24"/>
        </w:rPr>
        <w:t>EDUCAÇÃO</w:t>
      </w:r>
      <w:r w:rsidR="00626EF9" w:rsidRPr="00BF4937">
        <w:rPr>
          <w:b/>
          <w:bCs/>
          <w:sz w:val="24"/>
          <w:szCs w:val="24"/>
        </w:rPr>
        <w:t xml:space="preserve"> DE MONTE NEGRO AO ORÇAMENTO VIGENTE E DA OUTRAS PROVIDÊNCIAS</w:t>
      </w:r>
      <w:r w:rsidR="00AC3A40" w:rsidRPr="00425BE3">
        <w:rPr>
          <w:b/>
          <w:bCs/>
          <w:sz w:val="24"/>
          <w:szCs w:val="24"/>
        </w:rPr>
        <w:t>”</w:t>
      </w:r>
    </w:p>
    <w:p w:rsidR="00AC3A40" w:rsidRPr="00425BE3" w:rsidRDefault="00AC3A40" w:rsidP="00AC3A40">
      <w:pPr>
        <w:ind w:left="4956"/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i/>
          <w:iCs/>
          <w:sz w:val="24"/>
          <w:szCs w:val="24"/>
        </w:rPr>
      </w:pP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  <w:t>A CÂMARA MUNICIPAL DE MONTE NEGRO, ESTADO DE RONDÔNIA, aprovou e eu, Prefeito Municipal, sanciono a seguinte,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L E I:</w:t>
      </w:r>
    </w:p>
    <w:p w:rsidR="00AC3A40" w:rsidRPr="00425BE3" w:rsidRDefault="00AC3A40" w:rsidP="00AC3A40">
      <w:pPr>
        <w:rPr>
          <w:b/>
          <w:bCs/>
          <w:sz w:val="24"/>
          <w:szCs w:val="24"/>
        </w:rPr>
      </w:pPr>
    </w:p>
    <w:p w:rsidR="00AC3A40" w:rsidRPr="00425BE3" w:rsidRDefault="00AC3A40" w:rsidP="00FA5C9F">
      <w:pPr>
        <w:ind w:firstLine="709"/>
        <w:jc w:val="both"/>
        <w:rPr>
          <w:color w:val="000000"/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Artigo 1º</w:t>
      </w:r>
      <w:r w:rsidRPr="00425BE3">
        <w:rPr>
          <w:sz w:val="24"/>
          <w:szCs w:val="24"/>
        </w:rPr>
        <w:t xml:space="preserve"> - </w:t>
      </w:r>
      <w:r w:rsidR="001D0EA0">
        <w:rPr>
          <w:color w:val="000000"/>
          <w:sz w:val="24"/>
          <w:szCs w:val="24"/>
        </w:rPr>
        <w:t>Incluem no Plano Plurianual 2018-2021</w:t>
      </w:r>
      <w:r w:rsidRPr="00425BE3">
        <w:rPr>
          <w:color w:val="000000"/>
          <w:sz w:val="24"/>
          <w:szCs w:val="24"/>
        </w:rPr>
        <w:t>, nova</w:t>
      </w:r>
      <w:r w:rsidR="00E11AFB">
        <w:rPr>
          <w:color w:val="000000"/>
          <w:sz w:val="24"/>
          <w:szCs w:val="24"/>
        </w:rPr>
        <w:t>s</w:t>
      </w:r>
      <w:r w:rsidRPr="00425BE3">
        <w:rPr>
          <w:color w:val="000000"/>
          <w:sz w:val="24"/>
          <w:szCs w:val="24"/>
        </w:rPr>
        <w:t xml:space="preserve"> meta referente ao</w:t>
      </w:r>
      <w:r w:rsidR="00E11AFB">
        <w:rPr>
          <w:color w:val="000000"/>
          <w:sz w:val="24"/>
          <w:szCs w:val="24"/>
        </w:rPr>
        <w:t>s</w:t>
      </w:r>
      <w:r w:rsidRPr="00425BE3">
        <w:rPr>
          <w:color w:val="000000"/>
          <w:sz w:val="24"/>
          <w:szCs w:val="24"/>
        </w:rPr>
        <w:t xml:space="preserve"> programa</w:t>
      </w:r>
      <w:r w:rsidR="00E11AFB">
        <w:rPr>
          <w:color w:val="000000"/>
          <w:sz w:val="24"/>
          <w:szCs w:val="24"/>
        </w:rPr>
        <w:t>s</w:t>
      </w:r>
      <w:r w:rsidR="00A947C8">
        <w:rPr>
          <w:b/>
          <w:color w:val="000000"/>
          <w:sz w:val="24"/>
          <w:szCs w:val="24"/>
        </w:rPr>
        <w:t xml:space="preserve">, </w:t>
      </w:r>
      <w:r w:rsidR="006E3EEF">
        <w:rPr>
          <w:b/>
          <w:color w:val="000000"/>
          <w:sz w:val="24"/>
          <w:szCs w:val="24"/>
        </w:rPr>
        <w:t>000</w:t>
      </w:r>
      <w:r w:rsidR="00626EF9">
        <w:rPr>
          <w:b/>
          <w:color w:val="000000"/>
          <w:sz w:val="24"/>
          <w:szCs w:val="24"/>
        </w:rPr>
        <w:t>5</w:t>
      </w:r>
      <w:r w:rsidR="00E11AFB" w:rsidRPr="00E11AFB">
        <w:rPr>
          <w:b/>
          <w:color w:val="000000"/>
          <w:sz w:val="24"/>
          <w:szCs w:val="24"/>
        </w:rPr>
        <w:t xml:space="preserve"> – </w:t>
      </w:r>
      <w:r w:rsidR="00626EF9" w:rsidRPr="00626EF9">
        <w:rPr>
          <w:b/>
          <w:color w:val="000000"/>
          <w:sz w:val="24"/>
          <w:szCs w:val="24"/>
        </w:rPr>
        <w:t>UNIVERSALIZAÇÃO DO ENSINO FUNDAMENTAL</w:t>
      </w:r>
      <w:r w:rsidR="006E3EEF">
        <w:rPr>
          <w:color w:val="000000"/>
          <w:sz w:val="24"/>
          <w:szCs w:val="24"/>
        </w:rPr>
        <w:t xml:space="preserve">, </w:t>
      </w:r>
      <w:r w:rsidR="00937DCF">
        <w:rPr>
          <w:color w:val="000000"/>
          <w:sz w:val="24"/>
          <w:szCs w:val="24"/>
        </w:rPr>
        <w:t xml:space="preserve">, </w:t>
      </w:r>
      <w:r w:rsidRPr="00425BE3">
        <w:rPr>
          <w:color w:val="000000"/>
          <w:sz w:val="24"/>
          <w:szCs w:val="24"/>
        </w:rPr>
        <w:t>bem como prioriza a execução das mesmas na LDO 201</w:t>
      </w:r>
      <w:r w:rsidR="001D0EA0">
        <w:rPr>
          <w:color w:val="000000"/>
          <w:sz w:val="24"/>
          <w:szCs w:val="24"/>
        </w:rPr>
        <w:t>8</w:t>
      </w:r>
      <w:r w:rsidRPr="00425BE3">
        <w:rPr>
          <w:color w:val="000000"/>
          <w:sz w:val="24"/>
          <w:szCs w:val="24"/>
        </w:rPr>
        <w:t xml:space="preserve"> através da inclusão do Projeto Atividade na LOA 201</w:t>
      </w:r>
      <w:r w:rsidR="001D0EA0">
        <w:rPr>
          <w:color w:val="000000"/>
          <w:sz w:val="24"/>
          <w:szCs w:val="24"/>
        </w:rPr>
        <w:t>8</w:t>
      </w:r>
      <w:r w:rsidRPr="00425BE3">
        <w:rPr>
          <w:color w:val="000000"/>
          <w:sz w:val="24"/>
          <w:szCs w:val="24"/>
        </w:rPr>
        <w:t>, descrito no artigo 2º desta Lei.</w:t>
      </w:r>
    </w:p>
    <w:p w:rsidR="00AC3A40" w:rsidRPr="00425BE3" w:rsidRDefault="00AC3A40" w:rsidP="00FA5C9F">
      <w:pPr>
        <w:ind w:firstLine="709"/>
        <w:rPr>
          <w:b/>
          <w:bCs/>
          <w:sz w:val="24"/>
          <w:szCs w:val="24"/>
        </w:rPr>
      </w:pPr>
    </w:p>
    <w:p w:rsidR="00AC3A40" w:rsidRDefault="00AC3A40" w:rsidP="008D5BD7">
      <w:pPr>
        <w:jc w:val="both"/>
        <w:rPr>
          <w:color w:val="000000"/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Artigo 2º</w:t>
      </w:r>
      <w:r w:rsidRPr="00425BE3">
        <w:rPr>
          <w:sz w:val="24"/>
          <w:szCs w:val="24"/>
        </w:rPr>
        <w:t xml:space="preserve"> - </w:t>
      </w:r>
      <w:r w:rsidRPr="00425BE3">
        <w:rPr>
          <w:color w:val="000000"/>
          <w:sz w:val="24"/>
          <w:szCs w:val="24"/>
        </w:rPr>
        <w:t xml:space="preserve">Fica o Executivo Municipal autorizado a abrir Crédito Adicional Especial por excesso de arrecadação, </w:t>
      </w:r>
      <w:r w:rsidR="00D8402B">
        <w:rPr>
          <w:color w:val="000000"/>
          <w:sz w:val="24"/>
          <w:szCs w:val="24"/>
        </w:rPr>
        <w:t>e por anulação de saldo de dotação no</w:t>
      </w:r>
      <w:r w:rsidRPr="00425BE3">
        <w:rPr>
          <w:color w:val="000000"/>
          <w:sz w:val="24"/>
          <w:szCs w:val="24"/>
        </w:rPr>
        <w:t xml:space="preserve"> orçamento vigente no valor</w:t>
      </w:r>
      <w:r w:rsidR="00D8402B">
        <w:rPr>
          <w:color w:val="000000"/>
          <w:sz w:val="24"/>
          <w:szCs w:val="24"/>
        </w:rPr>
        <w:t xml:space="preserve"> total </w:t>
      </w:r>
      <w:r w:rsidRPr="00425BE3">
        <w:rPr>
          <w:color w:val="000000"/>
          <w:sz w:val="24"/>
          <w:szCs w:val="24"/>
        </w:rPr>
        <w:t xml:space="preserve">de </w:t>
      </w:r>
      <w:r w:rsidRPr="008D5BD7">
        <w:rPr>
          <w:b/>
          <w:color w:val="000000"/>
          <w:sz w:val="24"/>
          <w:szCs w:val="24"/>
        </w:rPr>
        <w:t xml:space="preserve">R$ </w:t>
      </w:r>
      <w:r w:rsidR="000D6878">
        <w:rPr>
          <w:b/>
          <w:color w:val="000000"/>
          <w:sz w:val="24"/>
          <w:szCs w:val="24"/>
        </w:rPr>
        <w:t>97.146,00</w:t>
      </w:r>
      <w:r w:rsidR="00856312" w:rsidRPr="008D5BD7">
        <w:rPr>
          <w:b/>
          <w:color w:val="000000"/>
          <w:sz w:val="24"/>
          <w:szCs w:val="24"/>
        </w:rPr>
        <w:t xml:space="preserve"> </w:t>
      </w:r>
      <w:r w:rsidRPr="008D5BD7">
        <w:rPr>
          <w:b/>
          <w:color w:val="000000"/>
          <w:sz w:val="24"/>
          <w:szCs w:val="24"/>
        </w:rPr>
        <w:t>(</w:t>
      </w:r>
      <w:r w:rsidR="000D6878">
        <w:rPr>
          <w:b/>
          <w:color w:val="000000"/>
          <w:sz w:val="24"/>
          <w:szCs w:val="24"/>
        </w:rPr>
        <w:t>Noventa E Sete Mil Cento E Quarenta E Seis Reais</w:t>
      </w:r>
      <w:r w:rsidRPr="008D5BD7">
        <w:rPr>
          <w:color w:val="000000"/>
          <w:sz w:val="24"/>
          <w:szCs w:val="24"/>
        </w:rPr>
        <w:t>)</w:t>
      </w:r>
      <w:r w:rsidRPr="00425BE3">
        <w:rPr>
          <w:color w:val="000000"/>
          <w:sz w:val="24"/>
          <w:szCs w:val="24"/>
        </w:rPr>
        <w:t>, conforme a seguir:</w:t>
      </w:r>
    </w:p>
    <w:p w:rsidR="00FE2E66" w:rsidRDefault="00FE2E66" w:rsidP="008D5BD7">
      <w:pPr>
        <w:jc w:val="both"/>
        <w:rPr>
          <w:color w:val="000000"/>
          <w:sz w:val="24"/>
          <w:szCs w:val="24"/>
        </w:rPr>
      </w:pPr>
    </w:p>
    <w:p w:rsidR="00FE2E66" w:rsidRPr="00FE2E66" w:rsidRDefault="00FE2E66" w:rsidP="00FE2E66">
      <w:pPr>
        <w:jc w:val="center"/>
        <w:rPr>
          <w:rFonts w:ascii="Calibri" w:hAnsi="Calibri"/>
          <w:b/>
          <w:color w:val="000000"/>
          <w:sz w:val="32"/>
          <w:szCs w:val="32"/>
          <w:u w:val="single"/>
        </w:rPr>
      </w:pPr>
      <w:r w:rsidRPr="00FE2E66">
        <w:rPr>
          <w:b/>
          <w:color w:val="000000"/>
          <w:sz w:val="32"/>
          <w:szCs w:val="32"/>
          <w:u w:val="single"/>
        </w:rPr>
        <w:t>SUPLEMENTAÇÃO</w:t>
      </w:r>
    </w:p>
    <w:p w:rsidR="00AC3A40" w:rsidRPr="00425BE3" w:rsidRDefault="002E4DBA" w:rsidP="002E4DBA">
      <w:pPr>
        <w:tabs>
          <w:tab w:val="left" w:pos="209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D6878" w:rsidRPr="00BF4937" w:rsidRDefault="000D6878" w:rsidP="000D6878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0D6878" w:rsidRPr="00866208" w:rsidRDefault="000D6878" w:rsidP="000D6878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</w:t>
      </w:r>
      <w:r>
        <w:rPr>
          <w:sz w:val="22"/>
          <w:szCs w:val="22"/>
        </w:rPr>
        <w:t>1</w:t>
      </w:r>
      <w:r w:rsidRPr="00866208">
        <w:rPr>
          <w:sz w:val="22"/>
          <w:szCs w:val="22"/>
        </w:rPr>
        <w:t>00</w:t>
      </w:r>
      <w:r>
        <w:rPr>
          <w:sz w:val="22"/>
          <w:szCs w:val="22"/>
        </w:rPr>
        <w:t>05</w:t>
      </w:r>
      <w:r w:rsidRPr="00866208">
        <w:rPr>
          <w:sz w:val="22"/>
          <w:szCs w:val="22"/>
        </w:rPr>
        <w:t>.10</w:t>
      </w:r>
      <w:r>
        <w:rPr>
          <w:sz w:val="22"/>
          <w:szCs w:val="22"/>
        </w:rPr>
        <w:t>55</w:t>
      </w:r>
      <w:r w:rsidRPr="00866208">
        <w:rPr>
          <w:sz w:val="22"/>
          <w:szCs w:val="22"/>
        </w:rPr>
        <w:t xml:space="preserve"> – </w:t>
      </w:r>
      <w:r w:rsidRPr="00866208">
        <w:rPr>
          <w:color w:val="000000"/>
          <w:sz w:val="22"/>
          <w:szCs w:val="22"/>
        </w:rPr>
        <w:t xml:space="preserve">CV. </w:t>
      </w:r>
      <w:r>
        <w:rPr>
          <w:color w:val="000000"/>
          <w:sz w:val="22"/>
          <w:szCs w:val="22"/>
        </w:rPr>
        <w:t>AQUISIÇÃO DE COMPUTADORES</w:t>
      </w:r>
    </w:p>
    <w:p w:rsidR="000D6878" w:rsidRPr="00BF4937" w:rsidRDefault="000D6878" w:rsidP="000D6878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4.4.90.52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0D6878" w:rsidRDefault="000D6878" w:rsidP="000D687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E4456C">
        <w:rPr>
          <w:color w:val="000000"/>
          <w:sz w:val="24"/>
          <w:szCs w:val="24"/>
        </w:rPr>
        <w:t>R$</w:t>
      </w:r>
      <w:r>
        <w:rPr>
          <w:color w:val="000000"/>
          <w:sz w:val="24"/>
          <w:szCs w:val="24"/>
        </w:rPr>
        <w:t xml:space="preserve"> 44.773,00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>
        <w:rPr>
          <w:color w:val="000000"/>
          <w:sz w:val="24"/>
          <w:szCs w:val="24"/>
        </w:rPr>
        <w:t>QAURENTA E QUATRO MIL SETECENTOS E SETENTA E TRÊS REAIS)</w:t>
      </w:r>
    </w:p>
    <w:p w:rsidR="00606D51" w:rsidRDefault="00606D51" w:rsidP="000D687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931693" w:rsidRDefault="00931693" w:rsidP="00332D5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D8402B" w:rsidRDefault="00D8402B" w:rsidP="00332D5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0D6878" w:rsidRPr="00BF4937" w:rsidRDefault="000D6878" w:rsidP="000D6878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0D6878" w:rsidRPr="00866208" w:rsidRDefault="000D6878" w:rsidP="000D6878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</w:t>
      </w:r>
      <w:r>
        <w:rPr>
          <w:sz w:val="22"/>
          <w:szCs w:val="22"/>
        </w:rPr>
        <w:t>1</w:t>
      </w:r>
      <w:r w:rsidRPr="00866208">
        <w:rPr>
          <w:sz w:val="22"/>
          <w:szCs w:val="22"/>
        </w:rPr>
        <w:t>00</w:t>
      </w:r>
      <w:r>
        <w:rPr>
          <w:sz w:val="22"/>
          <w:szCs w:val="22"/>
        </w:rPr>
        <w:t>05</w:t>
      </w:r>
      <w:r w:rsidRPr="00866208">
        <w:rPr>
          <w:sz w:val="22"/>
          <w:szCs w:val="22"/>
        </w:rPr>
        <w:t>.10</w:t>
      </w:r>
      <w:r>
        <w:rPr>
          <w:sz w:val="22"/>
          <w:szCs w:val="22"/>
        </w:rPr>
        <w:t>5</w:t>
      </w:r>
      <w:r w:rsidR="00E07E60">
        <w:rPr>
          <w:sz w:val="22"/>
          <w:szCs w:val="22"/>
        </w:rPr>
        <w:t>6</w:t>
      </w:r>
      <w:r w:rsidRPr="00866208">
        <w:rPr>
          <w:sz w:val="22"/>
          <w:szCs w:val="22"/>
        </w:rPr>
        <w:t xml:space="preserve"> – </w:t>
      </w:r>
      <w:r w:rsidRPr="00866208">
        <w:rPr>
          <w:color w:val="000000"/>
          <w:sz w:val="22"/>
          <w:szCs w:val="22"/>
        </w:rPr>
        <w:t xml:space="preserve">CV. </w:t>
      </w:r>
      <w:r>
        <w:rPr>
          <w:color w:val="000000"/>
          <w:sz w:val="22"/>
          <w:szCs w:val="22"/>
        </w:rPr>
        <w:t xml:space="preserve">AQUISIÇÃO DE </w:t>
      </w:r>
      <w:r w:rsidR="00E07E60">
        <w:rPr>
          <w:color w:val="000000"/>
          <w:sz w:val="22"/>
          <w:szCs w:val="22"/>
        </w:rPr>
        <w:t>CARTEIRAS ESCOLARES</w:t>
      </w:r>
    </w:p>
    <w:p w:rsidR="000D6878" w:rsidRPr="00BF4937" w:rsidRDefault="000D6878" w:rsidP="000D6878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4.4.90.52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0D6878" w:rsidRDefault="000D6878" w:rsidP="000D687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E4456C">
        <w:rPr>
          <w:color w:val="000000"/>
          <w:sz w:val="24"/>
          <w:szCs w:val="24"/>
        </w:rPr>
        <w:t>R$</w:t>
      </w:r>
      <w:r>
        <w:rPr>
          <w:color w:val="000000"/>
          <w:sz w:val="24"/>
          <w:szCs w:val="24"/>
        </w:rPr>
        <w:t xml:space="preserve"> 52.758,00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>
        <w:rPr>
          <w:color w:val="000000"/>
          <w:sz w:val="24"/>
          <w:szCs w:val="24"/>
        </w:rPr>
        <w:t>CINQUNTA E DOIS MIL SETECENTOS E CINQUENTA E OITO REAIS)</w:t>
      </w:r>
    </w:p>
    <w:p w:rsidR="000D6878" w:rsidRDefault="000D6878" w:rsidP="000D687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372C45" w:rsidRDefault="00AC3A40" w:rsidP="00372C45">
      <w:pPr>
        <w:jc w:val="both"/>
        <w:rPr>
          <w:sz w:val="24"/>
          <w:szCs w:val="24"/>
        </w:rPr>
      </w:pPr>
      <w:r w:rsidRPr="00425BE3">
        <w:rPr>
          <w:sz w:val="24"/>
          <w:szCs w:val="24"/>
        </w:rPr>
        <w:tab/>
      </w:r>
    </w:p>
    <w:p w:rsidR="00AC3A40" w:rsidRDefault="00D305E5" w:rsidP="00FA5C9F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Artigo 3</w:t>
      </w:r>
      <w:r w:rsidR="00AC3A40" w:rsidRPr="00425BE3">
        <w:rPr>
          <w:b/>
          <w:bCs/>
          <w:sz w:val="24"/>
          <w:szCs w:val="24"/>
        </w:rPr>
        <w:t>º</w:t>
      </w:r>
      <w:r w:rsidR="00AC3A40" w:rsidRPr="00425BE3">
        <w:rPr>
          <w:sz w:val="24"/>
          <w:szCs w:val="24"/>
        </w:rPr>
        <w:t xml:space="preserve"> - A cobertura de dotação dos valores descritos no artigo 2º, no valor de </w:t>
      </w:r>
      <w:r w:rsidR="000D6878">
        <w:rPr>
          <w:sz w:val="24"/>
          <w:szCs w:val="24"/>
        </w:rPr>
        <w:t>R$</w:t>
      </w:r>
      <w:r w:rsidR="000D6878">
        <w:rPr>
          <w:b/>
          <w:color w:val="000000"/>
          <w:sz w:val="24"/>
          <w:szCs w:val="24"/>
        </w:rPr>
        <w:t>97.146,00</w:t>
      </w:r>
      <w:r w:rsidR="000D6878" w:rsidRPr="008D5BD7">
        <w:rPr>
          <w:b/>
          <w:color w:val="000000"/>
          <w:sz w:val="24"/>
          <w:szCs w:val="24"/>
        </w:rPr>
        <w:t xml:space="preserve"> (</w:t>
      </w:r>
      <w:r w:rsidR="000D6878">
        <w:rPr>
          <w:b/>
          <w:color w:val="000000"/>
          <w:sz w:val="24"/>
          <w:szCs w:val="24"/>
        </w:rPr>
        <w:t>Noventa E Sete Mil Cento E Quarenta E Seis Reais</w:t>
      </w:r>
      <w:r w:rsidR="00372C45" w:rsidRPr="008D5BD7">
        <w:rPr>
          <w:color w:val="000000"/>
          <w:sz w:val="24"/>
          <w:szCs w:val="24"/>
        </w:rPr>
        <w:t>)</w:t>
      </w:r>
      <w:r w:rsidR="00AC3A40" w:rsidRPr="00425BE3">
        <w:rPr>
          <w:color w:val="000000"/>
          <w:sz w:val="24"/>
          <w:szCs w:val="24"/>
        </w:rPr>
        <w:t>,</w:t>
      </w:r>
      <w:r w:rsidR="00E639C6">
        <w:rPr>
          <w:color w:val="000000"/>
          <w:sz w:val="24"/>
          <w:szCs w:val="24"/>
        </w:rPr>
        <w:t xml:space="preserve"> </w:t>
      </w:r>
      <w:r w:rsidR="00AC3A40" w:rsidRPr="00425BE3">
        <w:rPr>
          <w:color w:val="000000"/>
          <w:sz w:val="24"/>
          <w:szCs w:val="24"/>
        </w:rPr>
        <w:t xml:space="preserve">será </w:t>
      </w:r>
      <w:r w:rsidR="00AC3A40" w:rsidRPr="00425BE3">
        <w:rPr>
          <w:sz w:val="24"/>
          <w:szCs w:val="24"/>
        </w:rPr>
        <w:t>por excesso de arrecadação, com re</w:t>
      </w:r>
      <w:r w:rsidR="00E11AFB">
        <w:rPr>
          <w:sz w:val="24"/>
          <w:szCs w:val="24"/>
        </w:rPr>
        <w:t>curso vinculado a</w:t>
      </w:r>
      <w:r w:rsidR="00D8402B">
        <w:rPr>
          <w:sz w:val="24"/>
          <w:szCs w:val="24"/>
        </w:rPr>
        <w:t xml:space="preserve">os </w:t>
      </w:r>
      <w:r w:rsidR="00E11AFB">
        <w:rPr>
          <w:sz w:val="24"/>
          <w:szCs w:val="24"/>
        </w:rPr>
        <w:t>convênios Estadual</w:t>
      </w:r>
      <w:r w:rsidR="00D8402B">
        <w:rPr>
          <w:sz w:val="24"/>
          <w:szCs w:val="24"/>
        </w:rPr>
        <w:t xml:space="preserve"> </w:t>
      </w:r>
      <w:r w:rsidR="00D8402B" w:rsidRPr="00421CD2">
        <w:rPr>
          <w:b/>
          <w:sz w:val="24"/>
          <w:szCs w:val="24"/>
        </w:rPr>
        <w:t>nº</w:t>
      </w:r>
      <w:r w:rsidR="000D6878">
        <w:rPr>
          <w:b/>
          <w:bCs/>
          <w:sz w:val="24"/>
          <w:szCs w:val="24"/>
        </w:rPr>
        <w:t>297</w:t>
      </w:r>
      <w:r w:rsidR="00597C22" w:rsidRPr="00421CD2">
        <w:rPr>
          <w:b/>
          <w:bCs/>
          <w:sz w:val="24"/>
          <w:szCs w:val="24"/>
        </w:rPr>
        <w:t>/</w:t>
      </w:r>
      <w:r w:rsidR="000D6878">
        <w:rPr>
          <w:b/>
          <w:bCs/>
          <w:sz w:val="24"/>
          <w:szCs w:val="24"/>
        </w:rPr>
        <w:t>PGE-2018</w:t>
      </w:r>
      <w:r w:rsidR="00597C22" w:rsidRPr="00421CD2">
        <w:rPr>
          <w:b/>
          <w:bCs/>
          <w:sz w:val="24"/>
          <w:szCs w:val="24"/>
        </w:rPr>
        <w:t xml:space="preserve">, </w:t>
      </w:r>
      <w:r w:rsidR="000D6878" w:rsidRPr="00421CD2">
        <w:rPr>
          <w:b/>
          <w:sz w:val="24"/>
          <w:szCs w:val="24"/>
        </w:rPr>
        <w:t>nº</w:t>
      </w:r>
      <w:r w:rsidR="000D6878">
        <w:rPr>
          <w:b/>
          <w:bCs/>
          <w:sz w:val="24"/>
          <w:szCs w:val="24"/>
        </w:rPr>
        <w:t>243</w:t>
      </w:r>
      <w:r w:rsidR="000D6878" w:rsidRPr="00421CD2">
        <w:rPr>
          <w:b/>
          <w:bCs/>
          <w:sz w:val="24"/>
          <w:szCs w:val="24"/>
        </w:rPr>
        <w:t>/</w:t>
      </w:r>
      <w:r w:rsidR="000D6878">
        <w:rPr>
          <w:b/>
          <w:bCs/>
          <w:sz w:val="24"/>
          <w:szCs w:val="24"/>
        </w:rPr>
        <w:t xml:space="preserve">PGE-2018 </w:t>
      </w:r>
      <w:r w:rsidR="00D8402B">
        <w:rPr>
          <w:sz w:val="24"/>
          <w:szCs w:val="24"/>
        </w:rPr>
        <w:t>e por anulação de saldo de dotação conforme abaixo especificado:</w:t>
      </w:r>
    </w:p>
    <w:p w:rsidR="00FE2E66" w:rsidRDefault="00FE2E66" w:rsidP="00FA5C9F">
      <w:pPr>
        <w:ind w:firstLine="709"/>
        <w:jc w:val="both"/>
        <w:rPr>
          <w:sz w:val="24"/>
          <w:szCs w:val="24"/>
        </w:rPr>
      </w:pPr>
    </w:p>
    <w:p w:rsidR="00FE2E66" w:rsidRPr="00FE2E66" w:rsidRDefault="00FE2E66" w:rsidP="00FE2E66">
      <w:pPr>
        <w:jc w:val="center"/>
        <w:rPr>
          <w:rFonts w:ascii="Calibri" w:hAnsi="Calibri"/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ANULA</w:t>
      </w:r>
      <w:r w:rsidRPr="00FE2E66">
        <w:rPr>
          <w:b/>
          <w:color w:val="000000"/>
          <w:sz w:val="32"/>
          <w:szCs w:val="32"/>
          <w:u w:val="single"/>
        </w:rPr>
        <w:t>ÇÃO</w:t>
      </w:r>
    </w:p>
    <w:p w:rsidR="00597C22" w:rsidRDefault="00597C22" w:rsidP="00FE2E66">
      <w:pPr>
        <w:jc w:val="both"/>
        <w:rPr>
          <w:sz w:val="24"/>
          <w:szCs w:val="24"/>
        </w:rPr>
      </w:pPr>
    </w:p>
    <w:p w:rsidR="000D6878" w:rsidRPr="00BF4937" w:rsidRDefault="000D6878" w:rsidP="000D6878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0D6878" w:rsidRPr="00866208" w:rsidRDefault="000D6878" w:rsidP="000D6878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</w:t>
      </w:r>
      <w:r>
        <w:rPr>
          <w:sz w:val="22"/>
          <w:szCs w:val="22"/>
        </w:rPr>
        <w:t>1</w:t>
      </w:r>
      <w:r w:rsidRPr="00866208">
        <w:rPr>
          <w:sz w:val="22"/>
          <w:szCs w:val="22"/>
        </w:rPr>
        <w:t>00</w:t>
      </w:r>
      <w:r>
        <w:rPr>
          <w:sz w:val="22"/>
          <w:szCs w:val="22"/>
        </w:rPr>
        <w:t>05</w:t>
      </w:r>
      <w:r w:rsidRPr="00866208">
        <w:rPr>
          <w:sz w:val="22"/>
          <w:szCs w:val="22"/>
        </w:rPr>
        <w:t>.10</w:t>
      </w:r>
      <w:r>
        <w:rPr>
          <w:sz w:val="22"/>
          <w:szCs w:val="22"/>
        </w:rPr>
        <w:t>06</w:t>
      </w:r>
      <w:r w:rsidRPr="00866208">
        <w:rPr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AQUISIÇÃO DE BENS MÓVEIS</w:t>
      </w:r>
    </w:p>
    <w:p w:rsidR="000D6878" w:rsidRPr="00BF4937" w:rsidRDefault="000D6878" w:rsidP="000D6878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4.4.90.52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0D6878" w:rsidRDefault="000D6878" w:rsidP="000D687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E4456C">
        <w:rPr>
          <w:color w:val="000000"/>
          <w:sz w:val="24"/>
          <w:szCs w:val="24"/>
        </w:rPr>
        <w:t>R$</w:t>
      </w:r>
      <w:r>
        <w:rPr>
          <w:color w:val="000000"/>
          <w:sz w:val="24"/>
          <w:szCs w:val="24"/>
        </w:rPr>
        <w:t xml:space="preserve"> 7.531,80 (SETE MIL QUINHENTOS E TRINTA E </w:t>
      </w:r>
      <w:proofErr w:type="gramStart"/>
      <w:r>
        <w:rPr>
          <w:color w:val="000000"/>
          <w:sz w:val="24"/>
          <w:szCs w:val="24"/>
        </w:rPr>
        <w:t>UM REAIS</w:t>
      </w:r>
      <w:proofErr w:type="gramEnd"/>
      <w:r>
        <w:rPr>
          <w:color w:val="000000"/>
          <w:sz w:val="24"/>
          <w:szCs w:val="24"/>
        </w:rPr>
        <w:t xml:space="preserve"> E OITENTA CENTAVOS)</w:t>
      </w:r>
    </w:p>
    <w:p w:rsidR="00597C22" w:rsidRDefault="000D6878" w:rsidP="000D687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Ficha: 104</w:t>
      </w:r>
    </w:p>
    <w:p w:rsidR="00372C45" w:rsidRPr="00425BE3" w:rsidRDefault="00372C45" w:rsidP="000D6878">
      <w:pPr>
        <w:jc w:val="both"/>
        <w:rPr>
          <w:sz w:val="24"/>
          <w:szCs w:val="24"/>
        </w:rPr>
      </w:pPr>
    </w:p>
    <w:p w:rsidR="00AC3A40" w:rsidRPr="00372C45" w:rsidRDefault="00372C45" w:rsidP="00FA5C9F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Artigo 4</w:t>
      </w:r>
      <w:r w:rsidRPr="00425BE3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- </w:t>
      </w:r>
      <w:r w:rsidRPr="00425BE3">
        <w:rPr>
          <w:color w:val="000000"/>
          <w:sz w:val="24"/>
          <w:szCs w:val="24"/>
        </w:rPr>
        <w:t>Fica o Executivo Municipal autorizado a</w:t>
      </w:r>
      <w:r w:rsidR="00D8402B">
        <w:rPr>
          <w:color w:val="000000"/>
          <w:sz w:val="24"/>
          <w:szCs w:val="24"/>
        </w:rPr>
        <w:t xml:space="preserve"> criação do elemento de despesa 3.3.30.93 – Indenizações e Restituições nas devidas ações dos convênios acima mencionados</w:t>
      </w:r>
      <w:r w:rsidRPr="00425BE3">
        <w:rPr>
          <w:color w:val="000000"/>
          <w:sz w:val="24"/>
          <w:szCs w:val="24"/>
        </w:rPr>
        <w:t xml:space="preserve"> por </w:t>
      </w:r>
      <w:r>
        <w:rPr>
          <w:color w:val="000000"/>
          <w:sz w:val="24"/>
          <w:szCs w:val="24"/>
        </w:rPr>
        <w:t>anulação de saldo de dotação</w:t>
      </w:r>
      <w:r w:rsidR="004D408E">
        <w:rPr>
          <w:bCs/>
          <w:sz w:val="22"/>
          <w:szCs w:val="22"/>
          <w:lang w:eastAsia="ar-SA"/>
        </w:rPr>
        <w:t>, por Decreto do Executivo Municipal</w:t>
      </w:r>
      <w:r>
        <w:rPr>
          <w:b/>
          <w:bCs/>
          <w:sz w:val="22"/>
          <w:szCs w:val="22"/>
          <w:lang w:eastAsia="ar-SA"/>
        </w:rPr>
        <w:t>.</w:t>
      </w:r>
    </w:p>
    <w:p w:rsidR="00FA5C9F" w:rsidRDefault="00AC3A40" w:rsidP="00FA5C9F">
      <w:pPr>
        <w:ind w:firstLine="709"/>
        <w:jc w:val="both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</w:p>
    <w:p w:rsidR="00AC3A40" w:rsidRDefault="00D305E5" w:rsidP="00372C45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Artigo </w:t>
      </w:r>
      <w:r w:rsidR="00372C45">
        <w:rPr>
          <w:b/>
          <w:bCs/>
          <w:sz w:val="24"/>
          <w:szCs w:val="24"/>
        </w:rPr>
        <w:t>5</w:t>
      </w:r>
      <w:r w:rsidR="00AC3A40" w:rsidRPr="00425BE3">
        <w:rPr>
          <w:b/>
          <w:bCs/>
          <w:sz w:val="24"/>
          <w:szCs w:val="24"/>
        </w:rPr>
        <w:t>º</w:t>
      </w:r>
      <w:r w:rsidR="00AC3A40" w:rsidRPr="00425BE3">
        <w:rPr>
          <w:sz w:val="24"/>
          <w:szCs w:val="24"/>
        </w:rPr>
        <w:t xml:space="preserve"> - Esta Lei entra em </w:t>
      </w:r>
      <w:r w:rsidR="00B75AFC" w:rsidRPr="00425BE3">
        <w:rPr>
          <w:sz w:val="24"/>
          <w:szCs w:val="24"/>
        </w:rPr>
        <w:t>vigor na data da sua publicação</w:t>
      </w:r>
      <w:r w:rsidR="00AC3A40" w:rsidRPr="00425BE3">
        <w:rPr>
          <w:sz w:val="24"/>
          <w:szCs w:val="24"/>
        </w:rPr>
        <w:t>.</w:t>
      </w:r>
    </w:p>
    <w:p w:rsidR="008872B2" w:rsidRPr="00425BE3" w:rsidRDefault="008872B2" w:rsidP="00FA5C9F">
      <w:pPr>
        <w:ind w:left="709" w:firstLine="709"/>
        <w:jc w:val="both"/>
        <w:rPr>
          <w:sz w:val="24"/>
          <w:szCs w:val="24"/>
        </w:rPr>
      </w:pPr>
    </w:p>
    <w:p w:rsidR="00AC3A40" w:rsidRDefault="00AC3A40" w:rsidP="00AC3A40">
      <w:pPr>
        <w:jc w:val="both"/>
        <w:rPr>
          <w:sz w:val="24"/>
          <w:szCs w:val="24"/>
        </w:rPr>
      </w:pPr>
    </w:p>
    <w:p w:rsidR="0000103F" w:rsidRPr="00425BE3" w:rsidRDefault="0000103F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ind w:firstLine="3060"/>
        <w:jc w:val="both"/>
        <w:rPr>
          <w:sz w:val="24"/>
          <w:szCs w:val="24"/>
        </w:rPr>
      </w:pPr>
    </w:p>
    <w:p w:rsidR="00AC3A40" w:rsidRPr="00425BE3" w:rsidRDefault="00B75AFC" w:rsidP="00AC3A4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AC3A40" w:rsidRPr="00425BE3" w:rsidRDefault="0000103F" w:rsidP="00AC3A40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D6B6C" w:rsidRDefault="006D6B6C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D6878" w:rsidRDefault="000D6878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lastRenderedPageBreak/>
        <w:t xml:space="preserve">MENSAGEM DE LEI Nº </w:t>
      </w:r>
      <w:r w:rsidR="00093A1F">
        <w:rPr>
          <w:b/>
          <w:bCs/>
          <w:sz w:val="24"/>
          <w:szCs w:val="24"/>
        </w:rPr>
        <w:t>0</w:t>
      </w:r>
      <w:r w:rsidR="00F769E9">
        <w:rPr>
          <w:b/>
          <w:bCs/>
          <w:sz w:val="24"/>
          <w:szCs w:val="24"/>
        </w:rPr>
        <w:t>60</w:t>
      </w:r>
      <w:r w:rsidRPr="00425BE3">
        <w:rPr>
          <w:b/>
          <w:bCs/>
          <w:sz w:val="24"/>
          <w:szCs w:val="24"/>
        </w:rPr>
        <w:t>/201</w:t>
      </w:r>
      <w:r w:rsidR="001B42A8">
        <w:rPr>
          <w:b/>
          <w:bCs/>
          <w:sz w:val="24"/>
          <w:szCs w:val="24"/>
        </w:rPr>
        <w:t>8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Nobres Edis,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Pr="00425BE3">
        <w:rPr>
          <w:b/>
          <w:bCs/>
          <w:sz w:val="24"/>
          <w:szCs w:val="24"/>
          <w:lang w:eastAsia="ar-SA"/>
        </w:rPr>
        <w:t>CRÉDITO ADICIONAL ESPECIAL POR EXCESSO DE ARRECADAÇÃO NO ORÇAMENTO VIGENTE E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>Como é do conhecimento de Vossas Excelências, tornam-se necessária a abertura do Credito Adicional Especial Acima mencionado, tendo em vista em se tratar de recurso Federal</w:t>
      </w:r>
      <w:r w:rsidR="00210A05">
        <w:rPr>
          <w:sz w:val="24"/>
          <w:szCs w:val="24"/>
        </w:rPr>
        <w:t xml:space="preserve"> e Estadual</w:t>
      </w:r>
      <w:r w:rsidRPr="00425BE3">
        <w:rPr>
          <w:sz w:val="24"/>
          <w:szCs w:val="24"/>
        </w:rPr>
        <w:t>,</w:t>
      </w:r>
      <w:r w:rsidR="00210A05">
        <w:rPr>
          <w:sz w:val="24"/>
          <w:szCs w:val="24"/>
        </w:rPr>
        <w:t xml:space="preserve"> oriundo de Emendas Parlamentares</w:t>
      </w:r>
      <w:r w:rsidR="004637BA">
        <w:rPr>
          <w:sz w:val="24"/>
          <w:szCs w:val="24"/>
        </w:rPr>
        <w:t xml:space="preserve">, distribuídos do seguinte forma </w:t>
      </w:r>
      <w:r w:rsidR="004637BA" w:rsidRPr="00527A3D">
        <w:rPr>
          <w:b/>
          <w:sz w:val="24"/>
          <w:szCs w:val="24"/>
          <w:u w:val="single"/>
        </w:rPr>
        <w:t>EMENDAS ESTADUAIS:</w:t>
      </w:r>
      <w:r w:rsidR="004637BA">
        <w:rPr>
          <w:sz w:val="24"/>
          <w:szCs w:val="24"/>
        </w:rPr>
        <w:t xml:space="preserve"> </w:t>
      </w:r>
      <w:r w:rsidR="00E07E60">
        <w:rPr>
          <w:bCs/>
          <w:sz w:val="24"/>
          <w:szCs w:val="24"/>
        </w:rPr>
        <w:t>AQUISIÇÃO DE COMPUTADORES PARA INCLUSÃO DIGITAL, INFORMATICA E INTERNET COM CONVENIO DE Nº 297/PGE-2018</w:t>
      </w:r>
      <w:r w:rsidR="006A29ED">
        <w:rPr>
          <w:bCs/>
          <w:sz w:val="24"/>
          <w:szCs w:val="24"/>
        </w:rPr>
        <w:t>;</w:t>
      </w:r>
      <w:proofErr w:type="gramStart"/>
      <w:r w:rsidR="00FE2E66">
        <w:rPr>
          <w:bCs/>
          <w:sz w:val="24"/>
          <w:szCs w:val="24"/>
        </w:rPr>
        <w:t xml:space="preserve"> </w:t>
      </w:r>
      <w:r w:rsidR="00E07E60">
        <w:rPr>
          <w:bCs/>
          <w:sz w:val="24"/>
          <w:szCs w:val="24"/>
        </w:rPr>
        <w:t xml:space="preserve"> </w:t>
      </w:r>
      <w:proofErr w:type="gramEnd"/>
      <w:r w:rsidR="00E07E60">
        <w:rPr>
          <w:bCs/>
          <w:sz w:val="24"/>
          <w:szCs w:val="24"/>
        </w:rPr>
        <w:t xml:space="preserve">AQUISIÇÃO DE CONJUNTO DE CARTEIRAS E MESAS ESCOLARES COM CONVÊNIO DE Nº 243/PGE-2018; </w:t>
      </w:r>
      <w:r w:rsidR="00423307">
        <w:rPr>
          <w:sz w:val="24"/>
          <w:szCs w:val="24"/>
        </w:rPr>
        <w:t xml:space="preserve">perfazendo um valor total de </w:t>
      </w:r>
      <w:r w:rsidR="008C628B">
        <w:rPr>
          <w:sz w:val="24"/>
          <w:szCs w:val="24"/>
        </w:rPr>
        <w:t>crédito adicional</w:t>
      </w:r>
      <w:r w:rsidR="00423307">
        <w:rPr>
          <w:sz w:val="24"/>
          <w:szCs w:val="24"/>
        </w:rPr>
        <w:t xml:space="preserve"> especial</w:t>
      </w:r>
      <w:r w:rsidR="008C628B">
        <w:rPr>
          <w:sz w:val="24"/>
          <w:szCs w:val="24"/>
        </w:rPr>
        <w:t xml:space="preserve"> no valor de </w:t>
      </w:r>
      <w:r w:rsidR="006C3722" w:rsidRPr="00425BE3">
        <w:rPr>
          <w:b/>
          <w:color w:val="000000"/>
          <w:sz w:val="24"/>
          <w:szCs w:val="24"/>
        </w:rPr>
        <w:t xml:space="preserve">R$ </w:t>
      </w:r>
      <w:r w:rsidR="00E07E60">
        <w:rPr>
          <w:b/>
          <w:color w:val="000000"/>
          <w:sz w:val="24"/>
          <w:szCs w:val="24"/>
        </w:rPr>
        <w:t>97.146,00</w:t>
      </w:r>
      <w:r w:rsidR="00E07E60" w:rsidRPr="008D5BD7">
        <w:rPr>
          <w:b/>
          <w:color w:val="000000"/>
          <w:sz w:val="24"/>
          <w:szCs w:val="24"/>
        </w:rPr>
        <w:t xml:space="preserve"> (</w:t>
      </w:r>
      <w:r w:rsidR="00E07E60">
        <w:rPr>
          <w:b/>
          <w:color w:val="000000"/>
          <w:sz w:val="24"/>
          <w:szCs w:val="24"/>
        </w:rPr>
        <w:t>Noventa E Sete Mil Cento E Quarenta E Seis Reais</w:t>
      </w:r>
      <w:r w:rsidR="0066305A" w:rsidRPr="008D5BD7">
        <w:rPr>
          <w:color w:val="000000"/>
          <w:sz w:val="24"/>
          <w:szCs w:val="24"/>
        </w:rPr>
        <w:t>)</w:t>
      </w:r>
      <w:r w:rsidR="008C628B">
        <w:rPr>
          <w:color w:val="000000"/>
          <w:sz w:val="24"/>
          <w:szCs w:val="24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E07E60">
        <w:rPr>
          <w:sz w:val="24"/>
          <w:szCs w:val="24"/>
        </w:rPr>
        <w:t>28</w:t>
      </w:r>
      <w:r w:rsidRPr="00425BE3">
        <w:rPr>
          <w:sz w:val="24"/>
          <w:szCs w:val="24"/>
        </w:rPr>
        <w:t xml:space="preserve"> de </w:t>
      </w:r>
      <w:r w:rsidR="00E07E60">
        <w:rPr>
          <w:sz w:val="24"/>
          <w:szCs w:val="24"/>
        </w:rPr>
        <w:t>Novembro</w:t>
      </w:r>
      <w:r w:rsidR="00A4103A">
        <w:rPr>
          <w:sz w:val="24"/>
          <w:szCs w:val="24"/>
        </w:rPr>
        <w:t xml:space="preserve"> </w:t>
      </w:r>
      <w:r w:rsidRPr="00425BE3">
        <w:rPr>
          <w:sz w:val="24"/>
          <w:szCs w:val="24"/>
        </w:rPr>
        <w:t>de 201</w:t>
      </w:r>
      <w:r w:rsidR="00DD0EE5">
        <w:rPr>
          <w:sz w:val="24"/>
          <w:szCs w:val="24"/>
        </w:rPr>
        <w:t>8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7"/>
      <w:footerReference w:type="default" r:id="rId8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32" w:rsidRDefault="00A91932" w:rsidP="00B75AFC">
      <w:r>
        <w:separator/>
      </w:r>
    </w:p>
  </w:endnote>
  <w:endnote w:type="continuationSeparator" w:id="0">
    <w:p w:rsidR="00A91932" w:rsidRDefault="00A91932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99" w:rsidRDefault="00C54A99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3530-3110</w:t>
    </w:r>
  </w:p>
  <w:p w:rsidR="00C54A99" w:rsidRDefault="00C54A99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C54A99" w:rsidRDefault="00C54A99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C54A99" w:rsidRDefault="00C54A9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32" w:rsidRDefault="00A91932" w:rsidP="00B75AFC">
      <w:r>
        <w:separator/>
      </w:r>
    </w:p>
  </w:footnote>
  <w:footnote w:type="continuationSeparator" w:id="0">
    <w:p w:rsidR="00A91932" w:rsidRDefault="00A91932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C54A99" w:rsidTr="007772CD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C54A99" w:rsidRDefault="00C54A99">
          <w:pPr>
            <w:rPr>
              <w:rFonts w:ascii="Arial" w:hAnsi="Arial" w:cs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09049297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C54A99" w:rsidRDefault="00C54A99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C54A99" w:rsidRDefault="00C54A99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C54A99" w:rsidRDefault="00C54A99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C54A99" w:rsidRDefault="00C54A99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6D9F"/>
    <w:rsid w:val="00064104"/>
    <w:rsid w:val="00073EF3"/>
    <w:rsid w:val="00082967"/>
    <w:rsid w:val="000910AC"/>
    <w:rsid w:val="00092C35"/>
    <w:rsid w:val="00093A1F"/>
    <w:rsid w:val="00097127"/>
    <w:rsid w:val="000A6964"/>
    <w:rsid w:val="000B2111"/>
    <w:rsid w:val="000C0DB5"/>
    <w:rsid w:val="000D6878"/>
    <w:rsid w:val="00117DCC"/>
    <w:rsid w:val="00135561"/>
    <w:rsid w:val="00140E06"/>
    <w:rsid w:val="001620EC"/>
    <w:rsid w:val="0017637B"/>
    <w:rsid w:val="001A0DE7"/>
    <w:rsid w:val="001B42A8"/>
    <w:rsid w:val="001D0EA0"/>
    <w:rsid w:val="001F40BF"/>
    <w:rsid w:val="00210A05"/>
    <w:rsid w:val="002139CA"/>
    <w:rsid w:val="00217EC0"/>
    <w:rsid w:val="00267663"/>
    <w:rsid w:val="002841D5"/>
    <w:rsid w:val="002D2B99"/>
    <w:rsid w:val="002E375A"/>
    <w:rsid w:val="002E4DBA"/>
    <w:rsid w:val="003258F4"/>
    <w:rsid w:val="00326A73"/>
    <w:rsid w:val="00332D52"/>
    <w:rsid w:val="00334BFB"/>
    <w:rsid w:val="0033698E"/>
    <w:rsid w:val="00341CA2"/>
    <w:rsid w:val="00372C45"/>
    <w:rsid w:val="003826FA"/>
    <w:rsid w:val="00396FB5"/>
    <w:rsid w:val="003973F3"/>
    <w:rsid w:val="003B5FA8"/>
    <w:rsid w:val="003C30E4"/>
    <w:rsid w:val="003F50A2"/>
    <w:rsid w:val="00416E5F"/>
    <w:rsid w:val="00421CD2"/>
    <w:rsid w:val="00423307"/>
    <w:rsid w:val="00425BE3"/>
    <w:rsid w:val="004324F7"/>
    <w:rsid w:val="00433B55"/>
    <w:rsid w:val="004637BA"/>
    <w:rsid w:val="00481E4C"/>
    <w:rsid w:val="00490545"/>
    <w:rsid w:val="0049104E"/>
    <w:rsid w:val="00494FBE"/>
    <w:rsid w:val="004D408E"/>
    <w:rsid w:val="004F34D8"/>
    <w:rsid w:val="00527A3D"/>
    <w:rsid w:val="005746DA"/>
    <w:rsid w:val="005958D9"/>
    <w:rsid w:val="00597C22"/>
    <w:rsid w:val="005D5741"/>
    <w:rsid w:val="005D620C"/>
    <w:rsid w:val="005E4532"/>
    <w:rsid w:val="005E4C92"/>
    <w:rsid w:val="005F1A93"/>
    <w:rsid w:val="00606D51"/>
    <w:rsid w:val="00615CF4"/>
    <w:rsid w:val="00625AF2"/>
    <w:rsid w:val="00626EF9"/>
    <w:rsid w:val="0065790C"/>
    <w:rsid w:val="00657FED"/>
    <w:rsid w:val="0066305A"/>
    <w:rsid w:val="00675AED"/>
    <w:rsid w:val="00680EA1"/>
    <w:rsid w:val="006A29ED"/>
    <w:rsid w:val="006B50E4"/>
    <w:rsid w:val="006B5907"/>
    <w:rsid w:val="006B7532"/>
    <w:rsid w:val="006C3722"/>
    <w:rsid w:val="006D6B6C"/>
    <w:rsid w:val="006E321E"/>
    <w:rsid w:val="006E3EEF"/>
    <w:rsid w:val="0070665B"/>
    <w:rsid w:val="00771310"/>
    <w:rsid w:val="007772CD"/>
    <w:rsid w:val="0078653D"/>
    <w:rsid w:val="00790668"/>
    <w:rsid w:val="007C1B9D"/>
    <w:rsid w:val="007D3884"/>
    <w:rsid w:val="007F5C33"/>
    <w:rsid w:val="00816777"/>
    <w:rsid w:val="00824F09"/>
    <w:rsid w:val="00831993"/>
    <w:rsid w:val="00844B27"/>
    <w:rsid w:val="00856312"/>
    <w:rsid w:val="0086705B"/>
    <w:rsid w:val="00876014"/>
    <w:rsid w:val="008872B2"/>
    <w:rsid w:val="008B530E"/>
    <w:rsid w:val="008C628B"/>
    <w:rsid w:val="008D4B0D"/>
    <w:rsid w:val="008D5BD7"/>
    <w:rsid w:val="008F73C5"/>
    <w:rsid w:val="00931693"/>
    <w:rsid w:val="00937DCF"/>
    <w:rsid w:val="00961F7F"/>
    <w:rsid w:val="009671E0"/>
    <w:rsid w:val="009E7513"/>
    <w:rsid w:val="00A10379"/>
    <w:rsid w:val="00A10C34"/>
    <w:rsid w:val="00A27C0C"/>
    <w:rsid w:val="00A4103A"/>
    <w:rsid w:val="00A700A7"/>
    <w:rsid w:val="00A91932"/>
    <w:rsid w:val="00A947C8"/>
    <w:rsid w:val="00AA5D4B"/>
    <w:rsid w:val="00AC3A40"/>
    <w:rsid w:val="00B320DA"/>
    <w:rsid w:val="00B752D9"/>
    <w:rsid w:val="00B75AFC"/>
    <w:rsid w:val="00BB07B1"/>
    <w:rsid w:val="00BB2AF4"/>
    <w:rsid w:val="00BC15E0"/>
    <w:rsid w:val="00BC3693"/>
    <w:rsid w:val="00BE0B50"/>
    <w:rsid w:val="00BF0536"/>
    <w:rsid w:val="00BF245A"/>
    <w:rsid w:val="00C235B9"/>
    <w:rsid w:val="00C36A37"/>
    <w:rsid w:val="00C54A99"/>
    <w:rsid w:val="00C630A9"/>
    <w:rsid w:val="00C82DDC"/>
    <w:rsid w:val="00CA57AC"/>
    <w:rsid w:val="00CB1F72"/>
    <w:rsid w:val="00D1356D"/>
    <w:rsid w:val="00D305E5"/>
    <w:rsid w:val="00D6473A"/>
    <w:rsid w:val="00D7103C"/>
    <w:rsid w:val="00D8402B"/>
    <w:rsid w:val="00DA78D6"/>
    <w:rsid w:val="00DB5412"/>
    <w:rsid w:val="00DD0631"/>
    <w:rsid w:val="00DD0EE5"/>
    <w:rsid w:val="00DD6217"/>
    <w:rsid w:val="00DF2D12"/>
    <w:rsid w:val="00E03C7B"/>
    <w:rsid w:val="00E07420"/>
    <w:rsid w:val="00E07E60"/>
    <w:rsid w:val="00E11AFB"/>
    <w:rsid w:val="00E20120"/>
    <w:rsid w:val="00E441F0"/>
    <w:rsid w:val="00E446B9"/>
    <w:rsid w:val="00E639C6"/>
    <w:rsid w:val="00E9721D"/>
    <w:rsid w:val="00EC0D87"/>
    <w:rsid w:val="00F27AC3"/>
    <w:rsid w:val="00F35E99"/>
    <w:rsid w:val="00F62D00"/>
    <w:rsid w:val="00F769E9"/>
    <w:rsid w:val="00FA5C9F"/>
    <w:rsid w:val="00FB46B5"/>
    <w:rsid w:val="00FB78A4"/>
    <w:rsid w:val="00FE2E66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Adm</cp:lastModifiedBy>
  <cp:revision>2</cp:revision>
  <cp:lastPrinted>2018-08-08T16:33:00Z</cp:lastPrinted>
  <dcterms:created xsi:type="dcterms:W3CDTF">2019-01-15T13:22:00Z</dcterms:created>
  <dcterms:modified xsi:type="dcterms:W3CDTF">2019-01-15T13:22:00Z</dcterms:modified>
</cp:coreProperties>
</file>