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992705" w:rsidRPr="00992705">
        <w:rPr>
          <w:b/>
          <w:bCs/>
          <w:i/>
          <w:iCs/>
          <w:sz w:val="22"/>
          <w:szCs w:val="22"/>
        </w:rPr>
        <w:t>____</w:t>
      </w:r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/PMMN/201</w:t>
      </w:r>
      <w:r w:rsidR="00992705" w:rsidRPr="00992705">
        <w:rPr>
          <w:b/>
          <w:bCs/>
          <w:i/>
          <w:iCs/>
          <w:sz w:val="22"/>
          <w:szCs w:val="22"/>
        </w:rPr>
        <w:t>9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5A43AD">
        <w:rPr>
          <w:b/>
          <w:bCs/>
          <w:i/>
          <w:iCs/>
          <w:sz w:val="22"/>
          <w:szCs w:val="22"/>
        </w:rPr>
        <w:t>03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5A43AD">
        <w:rPr>
          <w:b/>
          <w:bCs/>
          <w:i/>
          <w:iCs/>
          <w:sz w:val="22"/>
          <w:szCs w:val="22"/>
        </w:rPr>
        <w:t>JUNHO</w:t>
      </w:r>
      <w:r w:rsidR="00AC3A40" w:rsidRPr="00992705">
        <w:rPr>
          <w:b/>
          <w:bCs/>
          <w:i/>
          <w:iCs/>
          <w:sz w:val="22"/>
          <w:szCs w:val="22"/>
        </w:rPr>
        <w:t xml:space="preserve"> DE 201</w:t>
      </w:r>
      <w:r w:rsidR="00992705" w:rsidRPr="00992705">
        <w:rPr>
          <w:b/>
          <w:bCs/>
          <w:i/>
          <w:iCs/>
          <w:sz w:val="22"/>
          <w:szCs w:val="22"/>
        </w:rPr>
        <w:t>9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Pr="00992705">
        <w:rPr>
          <w:b/>
          <w:bCs/>
          <w:sz w:val="22"/>
          <w:szCs w:val="22"/>
        </w:rPr>
        <w:t xml:space="preserve"> </w:t>
      </w:r>
      <w:r w:rsidR="005A43AD">
        <w:rPr>
          <w:b/>
          <w:bCs/>
          <w:sz w:val="22"/>
          <w:szCs w:val="22"/>
        </w:rPr>
        <w:t xml:space="preserve">DO </w:t>
      </w:r>
      <w:r w:rsidR="005A43AD" w:rsidRPr="00BF4937">
        <w:rPr>
          <w:b/>
          <w:bCs/>
          <w:sz w:val="24"/>
          <w:szCs w:val="24"/>
        </w:rPr>
        <w:t xml:space="preserve">FUNDO MUNICIPAL </w:t>
      </w:r>
      <w:r w:rsidR="005A43AD">
        <w:rPr>
          <w:b/>
          <w:bCs/>
          <w:sz w:val="24"/>
          <w:szCs w:val="24"/>
        </w:rPr>
        <w:t>EDUCAÇÃO</w:t>
      </w:r>
      <w:r w:rsidR="005A43AD" w:rsidRPr="00BF4937">
        <w:rPr>
          <w:b/>
          <w:bCs/>
          <w:sz w:val="24"/>
          <w:szCs w:val="24"/>
        </w:rPr>
        <w:t xml:space="preserve"> DE MONTE NEGRO </w:t>
      </w:r>
      <w:r w:rsidR="00902E01">
        <w:rPr>
          <w:b/>
          <w:bCs/>
          <w:sz w:val="22"/>
          <w:szCs w:val="22"/>
        </w:rPr>
        <w:t>A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420ED6" w:rsidRDefault="00AC3A40" w:rsidP="00420ED6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992705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 xml:space="preserve">Artigo </w:t>
      </w:r>
      <w:r w:rsidR="00420ED6">
        <w:rPr>
          <w:b/>
          <w:bCs/>
          <w:sz w:val="22"/>
          <w:szCs w:val="22"/>
        </w:rPr>
        <w:t>1</w:t>
      </w:r>
      <w:r w:rsidRPr="00992705">
        <w:rPr>
          <w:b/>
          <w:bCs/>
          <w:sz w:val="22"/>
          <w:szCs w:val="22"/>
        </w:rPr>
        <w:t>º</w:t>
      </w:r>
      <w:r w:rsidRPr="00992705">
        <w:rPr>
          <w:sz w:val="22"/>
          <w:szCs w:val="22"/>
        </w:rPr>
        <w:t xml:space="preserve"> - </w:t>
      </w:r>
      <w:r w:rsidRPr="00992705">
        <w:rPr>
          <w:color w:val="000000"/>
          <w:sz w:val="22"/>
          <w:szCs w:val="22"/>
        </w:rPr>
        <w:t xml:space="preserve">Fica o Executivo Municipal autorizado a abrir Crédito Adicional Especial por excesso de arrecadação, </w:t>
      </w:r>
      <w:r w:rsidR="00D8402B" w:rsidRPr="00992705">
        <w:rPr>
          <w:color w:val="000000"/>
          <w:sz w:val="22"/>
          <w:szCs w:val="22"/>
        </w:rPr>
        <w:t>e por anulação de saldo de dotação no</w:t>
      </w:r>
      <w:r w:rsidRPr="00992705">
        <w:rPr>
          <w:color w:val="000000"/>
          <w:sz w:val="22"/>
          <w:szCs w:val="22"/>
        </w:rPr>
        <w:t xml:space="preserve"> orçamento vigente no valor</w:t>
      </w:r>
      <w:r w:rsidR="00D8402B" w:rsidRPr="00992705">
        <w:rPr>
          <w:color w:val="000000"/>
          <w:sz w:val="22"/>
          <w:szCs w:val="22"/>
        </w:rPr>
        <w:t xml:space="preserve"> total </w:t>
      </w:r>
      <w:r w:rsidRPr="00992705">
        <w:rPr>
          <w:color w:val="000000"/>
          <w:sz w:val="22"/>
          <w:szCs w:val="22"/>
        </w:rPr>
        <w:t xml:space="preserve">de </w:t>
      </w:r>
      <w:r w:rsidRPr="00992705">
        <w:rPr>
          <w:b/>
          <w:color w:val="000000"/>
          <w:sz w:val="22"/>
          <w:szCs w:val="22"/>
        </w:rPr>
        <w:t xml:space="preserve">R$ </w:t>
      </w:r>
      <w:r w:rsidR="00DD03F4">
        <w:rPr>
          <w:b/>
          <w:color w:val="000000"/>
          <w:sz w:val="22"/>
          <w:szCs w:val="22"/>
        </w:rPr>
        <w:t>613.193,18</w:t>
      </w:r>
      <w:r w:rsidR="003479CF" w:rsidRPr="00992705">
        <w:rPr>
          <w:b/>
          <w:sz w:val="22"/>
          <w:szCs w:val="22"/>
        </w:rPr>
        <w:t xml:space="preserve"> (</w:t>
      </w:r>
      <w:r w:rsidR="00DD03F4">
        <w:rPr>
          <w:b/>
          <w:sz w:val="22"/>
          <w:szCs w:val="22"/>
        </w:rPr>
        <w:t>Seiscentos E Treze Mil Cento E Noventa E Três Reais E Dezoito Centavos</w:t>
      </w:r>
      <w:r w:rsidR="00284176" w:rsidRPr="00992705">
        <w:rPr>
          <w:b/>
          <w:sz w:val="22"/>
          <w:szCs w:val="22"/>
        </w:rPr>
        <w:t>)</w:t>
      </w:r>
      <w:r w:rsidRPr="00992705">
        <w:rPr>
          <w:color w:val="000000"/>
          <w:sz w:val="22"/>
          <w:szCs w:val="22"/>
        </w:rPr>
        <w:t>, conforme a seguir:</w:t>
      </w:r>
    </w:p>
    <w:p w:rsidR="00DF2D12" w:rsidRPr="00992705" w:rsidRDefault="002E4DBA" w:rsidP="00992705">
      <w:pPr>
        <w:tabs>
          <w:tab w:val="left" w:pos="2091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</w:p>
    <w:p w:rsidR="00144A21" w:rsidRPr="00BF4937" w:rsidRDefault="00144A21" w:rsidP="00144A21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144A21" w:rsidRPr="00425BE3" w:rsidRDefault="00144A21" w:rsidP="00144A2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12.361000</w:t>
      </w:r>
      <w:r w:rsidR="00215020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 w:rsidR="00215020">
        <w:rPr>
          <w:bCs/>
          <w:sz w:val="24"/>
          <w:szCs w:val="24"/>
        </w:rPr>
        <w:t>2020</w:t>
      </w:r>
      <w:r>
        <w:rPr>
          <w:bCs/>
          <w:sz w:val="24"/>
          <w:szCs w:val="24"/>
        </w:rPr>
        <w:t xml:space="preserve"> </w:t>
      </w:r>
      <w:r w:rsidR="0021502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15020">
        <w:rPr>
          <w:b/>
          <w:bCs/>
          <w:sz w:val="24"/>
          <w:szCs w:val="24"/>
        </w:rPr>
        <w:t>MANUTENÇÃO DO TRANSPORTE ESCOLAR – FUNDEB 40%</w:t>
      </w:r>
    </w:p>
    <w:p w:rsidR="00144A21" w:rsidRPr="00BF4937" w:rsidRDefault="00144A21" w:rsidP="00144A21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 w:rsidR="00215020">
        <w:rPr>
          <w:color w:val="000000"/>
          <w:sz w:val="24"/>
          <w:szCs w:val="24"/>
        </w:rPr>
        <w:t>3.3.90.39</w:t>
      </w:r>
      <w:r>
        <w:rPr>
          <w:color w:val="000000"/>
          <w:sz w:val="24"/>
          <w:szCs w:val="24"/>
        </w:rPr>
        <w:t xml:space="preserve"> – </w:t>
      </w:r>
      <w:r w:rsidR="00215020">
        <w:rPr>
          <w:color w:val="000000"/>
          <w:sz w:val="24"/>
          <w:szCs w:val="24"/>
        </w:rPr>
        <w:t>OUTROS SERVIÇOS DE TERCEIROS – PESSOA JURIDICA</w:t>
      </w:r>
    </w:p>
    <w:p w:rsidR="00144A21" w:rsidRPr="00BF4937" w:rsidRDefault="00144A21" w:rsidP="00144A21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215020">
        <w:rPr>
          <w:color w:val="000000"/>
          <w:sz w:val="24"/>
          <w:szCs w:val="24"/>
        </w:rPr>
        <w:t>180.000,00</w:t>
      </w:r>
      <w:r w:rsidRPr="000C4579">
        <w:rPr>
          <w:color w:val="000000"/>
          <w:sz w:val="24"/>
          <w:szCs w:val="24"/>
        </w:rPr>
        <w:t xml:space="preserve"> (</w:t>
      </w:r>
      <w:r w:rsidR="00215020">
        <w:rPr>
          <w:color w:val="000000"/>
          <w:sz w:val="24"/>
          <w:szCs w:val="24"/>
        </w:rPr>
        <w:t>Cento E Oitenta Mil Reais</w:t>
      </w:r>
      <w:r>
        <w:rPr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>.</w:t>
      </w:r>
    </w:p>
    <w:p w:rsidR="00144A21" w:rsidRDefault="00144A21" w:rsidP="00144A21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215020">
        <w:rPr>
          <w:color w:val="000000"/>
          <w:sz w:val="24"/>
          <w:szCs w:val="24"/>
        </w:rPr>
        <w:t>122</w:t>
      </w:r>
    </w:p>
    <w:p w:rsidR="00606D51" w:rsidRDefault="00606D51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215020" w:rsidRPr="00BF4937" w:rsidRDefault="00215020" w:rsidP="0021502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215020" w:rsidRPr="00425BE3" w:rsidRDefault="00215020" w:rsidP="0021502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12.361000</w:t>
      </w:r>
      <w:r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2019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 xml:space="preserve">MANUTENÇÃO </w:t>
      </w:r>
      <w:r>
        <w:rPr>
          <w:b/>
          <w:bCs/>
          <w:sz w:val="24"/>
          <w:szCs w:val="24"/>
        </w:rPr>
        <w:t>DAS ATIVIDADES DO</w:t>
      </w:r>
      <w:r>
        <w:rPr>
          <w:b/>
          <w:bCs/>
          <w:sz w:val="24"/>
          <w:szCs w:val="24"/>
        </w:rPr>
        <w:t xml:space="preserve"> FUNDEB 40%</w:t>
      </w:r>
    </w:p>
    <w:p w:rsidR="00215020" w:rsidRPr="00BF4937" w:rsidRDefault="00215020" w:rsidP="0021502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3.3.</w:t>
      </w:r>
      <w:r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0.3</w:t>
      </w:r>
      <w:r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MATERIAL DE CONSUMO</w:t>
      </w:r>
    </w:p>
    <w:p w:rsidR="00215020" w:rsidRPr="00BF4937" w:rsidRDefault="00215020" w:rsidP="0021502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67.400</w:t>
      </w:r>
      <w:r>
        <w:rPr>
          <w:color w:val="000000"/>
          <w:sz w:val="24"/>
          <w:szCs w:val="24"/>
        </w:rPr>
        <w:t>,00</w:t>
      </w:r>
      <w:r w:rsidRPr="000C4579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 xml:space="preserve">Sessenta E Sete Mil E Quatrocentos </w:t>
      </w:r>
      <w:r>
        <w:rPr>
          <w:color w:val="000000"/>
          <w:sz w:val="24"/>
          <w:szCs w:val="24"/>
        </w:rPr>
        <w:t>Reais)</w:t>
      </w:r>
      <w:r w:rsidRPr="00BF4937">
        <w:rPr>
          <w:color w:val="000000"/>
          <w:sz w:val="24"/>
          <w:szCs w:val="24"/>
        </w:rPr>
        <w:t>.</w:t>
      </w:r>
    </w:p>
    <w:p w:rsidR="00215020" w:rsidRDefault="00215020" w:rsidP="0021502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</w:t>
      </w:r>
      <w:r>
        <w:rPr>
          <w:color w:val="000000"/>
          <w:sz w:val="24"/>
          <w:szCs w:val="24"/>
        </w:rPr>
        <w:t>06</w:t>
      </w:r>
    </w:p>
    <w:p w:rsidR="00215020" w:rsidRDefault="00215020" w:rsidP="0021502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215020" w:rsidRPr="00BF4937" w:rsidRDefault="00215020" w:rsidP="0021502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215020" w:rsidRPr="00425BE3" w:rsidRDefault="00215020" w:rsidP="0021502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12.3610005.2019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MANUTENÇÃO DAS ATIVIDADES DO FUNDEB 40%</w:t>
      </w:r>
    </w:p>
    <w:p w:rsidR="00215020" w:rsidRPr="00BF4937" w:rsidRDefault="00215020" w:rsidP="0021502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3.3.90.3</w:t>
      </w:r>
      <w:r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– OUTROS SERVIÇOS DE TERCEIROS – PESSOA JURIDICA</w:t>
      </w:r>
    </w:p>
    <w:p w:rsidR="00215020" w:rsidRPr="00BF4937" w:rsidRDefault="00215020" w:rsidP="0021502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66.443,09</w:t>
      </w:r>
      <w:r w:rsidRPr="000C4579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Sessenta E Seis Mil Quatrocentos E Quarenta E Três Reais)</w:t>
      </w:r>
      <w:r w:rsidRPr="00BF4937">
        <w:rPr>
          <w:color w:val="000000"/>
          <w:sz w:val="24"/>
          <w:szCs w:val="24"/>
        </w:rPr>
        <w:t>.</w:t>
      </w:r>
    </w:p>
    <w:p w:rsidR="00215020" w:rsidRDefault="00215020" w:rsidP="0021502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107</w:t>
      </w:r>
    </w:p>
    <w:p w:rsidR="00215020" w:rsidRDefault="00215020" w:rsidP="0021502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215020" w:rsidRPr="00BF4937" w:rsidRDefault="00215020" w:rsidP="0021502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215020" w:rsidRPr="00425BE3" w:rsidRDefault="00215020" w:rsidP="0021502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12.3610005.20</w:t>
      </w:r>
      <w:r w:rsidR="00DD03F4">
        <w:rPr>
          <w:bCs/>
          <w:sz w:val="24"/>
          <w:szCs w:val="24"/>
        </w:rPr>
        <w:t>30</w:t>
      </w:r>
      <w:r>
        <w:rPr>
          <w:sz w:val="24"/>
          <w:szCs w:val="24"/>
        </w:rPr>
        <w:t xml:space="preserve">– </w:t>
      </w:r>
      <w:r w:rsidR="00DD03F4">
        <w:rPr>
          <w:b/>
          <w:bCs/>
          <w:sz w:val="24"/>
          <w:szCs w:val="24"/>
        </w:rPr>
        <w:t>FOLHA DE PAGAMENTO FUNDEB 6</w:t>
      </w:r>
      <w:r>
        <w:rPr>
          <w:b/>
          <w:bCs/>
          <w:sz w:val="24"/>
          <w:szCs w:val="24"/>
        </w:rPr>
        <w:t>0%</w:t>
      </w:r>
    </w:p>
    <w:p w:rsidR="00215020" w:rsidRPr="00BF4937" w:rsidRDefault="00215020" w:rsidP="0021502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3.</w:t>
      </w:r>
      <w:r w:rsidR="00DD03F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.9</w:t>
      </w:r>
      <w:r w:rsidR="00DD03F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DD03F4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 xml:space="preserve"> – </w:t>
      </w:r>
      <w:r w:rsidR="00DD03F4">
        <w:rPr>
          <w:color w:val="000000"/>
          <w:sz w:val="24"/>
          <w:szCs w:val="24"/>
        </w:rPr>
        <w:t>CONTRIBUIÇÕES PATRONAIS</w:t>
      </w:r>
    </w:p>
    <w:p w:rsidR="00215020" w:rsidRPr="00BF4937" w:rsidRDefault="00215020" w:rsidP="0021502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DD03F4">
        <w:rPr>
          <w:color w:val="000000"/>
          <w:sz w:val="24"/>
          <w:szCs w:val="24"/>
        </w:rPr>
        <w:t>100.000,00</w:t>
      </w:r>
      <w:r w:rsidRPr="000C4579">
        <w:rPr>
          <w:color w:val="000000"/>
          <w:sz w:val="24"/>
          <w:szCs w:val="24"/>
        </w:rPr>
        <w:t xml:space="preserve"> (</w:t>
      </w:r>
      <w:r w:rsidR="00DD03F4">
        <w:rPr>
          <w:color w:val="000000"/>
          <w:sz w:val="24"/>
          <w:szCs w:val="24"/>
        </w:rPr>
        <w:t xml:space="preserve">Cem Mil </w:t>
      </w:r>
      <w:r>
        <w:rPr>
          <w:color w:val="000000"/>
          <w:sz w:val="24"/>
          <w:szCs w:val="24"/>
        </w:rPr>
        <w:t>Reais)</w:t>
      </w:r>
      <w:r w:rsidRPr="00BF4937">
        <w:rPr>
          <w:color w:val="000000"/>
          <w:sz w:val="24"/>
          <w:szCs w:val="24"/>
        </w:rPr>
        <w:t>.</w:t>
      </w:r>
    </w:p>
    <w:p w:rsidR="00215020" w:rsidRDefault="00215020" w:rsidP="0021502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</w:t>
      </w:r>
      <w:r w:rsidR="00DD03F4">
        <w:rPr>
          <w:color w:val="000000"/>
          <w:sz w:val="24"/>
          <w:szCs w:val="24"/>
        </w:rPr>
        <w:t>21</w:t>
      </w:r>
    </w:p>
    <w:p w:rsidR="00DD03F4" w:rsidRDefault="00DD03F4" w:rsidP="0021502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DD03F4" w:rsidRPr="00BF4937" w:rsidRDefault="00DD03F4" w:rsidP="00DD03F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DD03F4" w:rsidRPr="00425BE3" w:rsidRDefault="00DD03F4" w:rsidP="00DD03F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12.36100</w:t>
      </w:r>
      <w:r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26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MANUTENÇÃO DAS ATIVIDADES DO</w:t>
      </w:r>
      <w:r>
        <w:rPr>
          <w:b/>
          <w:bCs/>
          <w:sz w:val="24"/>
          <w:szCs w:val="24"/>
        </w:rPr>
        <w:t xml:space="preserve"> SALARIO</w:t>
      </w:r>
    </w:p>
    <w:p w:rsidR="00DD03F4" w:rsidRPr="00BF4937" w:rsidRDefault="00DD03F4" w:rsidP="00DD03F4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3.3.90.30 – MATERIAL DE CONSUMO</w:t>
      </w:r>
    </w:p>
    <w:p w:rsidR="00DD03F4" w:rsidRPr="00BF4937" w:rsidRDefault="00DD03F4" w:rsidP="00DD03F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lastRenderedPageBreak/>
        <w:t xml:space="preserve">R$ 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0.000,00</w:t>
      </w:r>
      <w:r w:rsidRPr="000C4579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 xml:space="preserve">Cento E Vinte </w:t>
      </w:r>
      <w:r>
        <w:rPr>
          <w:color w:val="000000"/>
          <w:sz w:val="24"/>
          <w:szCs w:val="24"/>
        </w:rPr>
        <w:t>Mil Reais)</w:t>
      </w:r>
      <w:r w:rsidRPr="00BF4937">
        <w:rPr>
          <w:color w:val="000000"/>
          <w:sz w:val="24"/>
          <w:szCs w:val="24"/>
        </w:rPr>
        <w:t>.</w:t>
      </w:r>
    </w:p>
    <w:p w:rsidR="00DD03F4" w:rsidRDefault="00DD03F4" w:rsidP="00DD03F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</w:t>
      </w:r>
      <w:r>
        <w:rPr>
          <w:color w:val="000000"/>
          <w:sz w:val="24"/>
          <w:szCs w:val="24"/>
        </w:rPr>
        <w:t>26</w:t>
      </w:r>
    </w:p>
    <w:p w:rsidR="00DD03F4" w:rsidRPr="00BF4937" w:rsidRDefault="00DD03F4" w:rsidP="00DD03F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DD03F4" w:rsidRPr="00425BE3" w:rsidRDefault="00DD03F4" w:rsidP="00DD03F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12.3610011.2026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MANUTENÇÃO DAS ATIVIDADES DO SALARIO</w:t>
      </w:r>
    </w:p>
    <w:p w:rsidR="00DD03F4" w:rsidRPr="00BF4937" w:rsidRDefault="00DD03F4" w:rsidP="00DD03F4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3.3.90.39 – OUTROS SERVIÇOS DE TERCEIROS – PESSOA JURIDICA</w:t>
      </w:r>
    </w:p>
    <w:p w:rsidR="00DD03F4" w:rsidRPr="00BF4937" w:rsidRDefault="00DD03F4" w:rsidP="00DD03F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79.350,09</w:t>
      </w:r>
      <w:r w:rsidRPr="000C4579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Setenta E Nove Mil Trezentos E Cinquenta Reais E Nove Centavos)</w:t>
      </w:r>
      <w:r w:rsidRPr="00BF4937">
        <w:rPr>
          <w:color w:val="000000"/>
          <w:sz w:val="24"/>
          <w:szCs w:val="24"/>
        </w:rPr>
        <w:t>.</w:t>
      </w:r>
    </w:p>
    <w:p w:rsidR="00DD03F4" w:rsidRDefault="00DD03F4" w:rsidP="00DD03F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12</w:t>
      </w:r>
      <w:r>
        <w:rPr>
          <w:color w:val="000000"/>
          <w:sz w:val="24"/>
          <w:szCs w:val="24"/>
        </w:rPr>
        <w:t>7</w:t>
      </w:r>
    </w:p>
    <w:p w:rsidR="00DD03F4" w:rsidRDefault="00DD03F4" w:rsidP="00DD03F4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420ED6" w:rsidRDefault="00420ED6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AC3A40" w:rsidRPr="00992705" w:rsidRDefault="00D305E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2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A cobertura de dotação dos valores descritos no artigo </w:t>
      </w:r>
      <w:r w:rsidR="00902E01">
        <w:rPr>
          <w:sz w:val="22"/>
          <w:szCs w:val="22"/>
        </w:rPr>
        <w:t>1</w:t>
      </w:r>
      <w:r w:rsidR="00AC3A40" w:rsidRPr="00992705">
        <w:rPr>
          <w:sz w:val="22"/>
          <w:szCs w:val="22"/>
        </w:rPr>
        <w:t xml:space="preserve">º, no valor de </w:t>
      </w:r>
      <w:r w:rsidR="00DD03F4">
        <w:rPr>
          <w:b/>
          <w:color w:val="000000"/>
          <w:sz w:val="22"/>
          <w:szCs w:val="22"/>
        </w:rPr>
        <w:t xml:space="preserve">R$ </w:t>
      </w:r>
      <w:r w:rsidR="00DD03F4">
        <w:rPr>
          <w:b/>
          <w:color w:val="000000"/>
          <w:sz w:val="22"/>
          <w:szCs w:val="22"/>
        </w:rPr>
        <w:t>613.193,18</w:t>
      </w:r>
      <w:r w:rsidR="00DD03F4" w:rsidRPr="00992705">
        <w:rPr>
          <w:b/>
          <w:sz w:val="22"/>
          <w:szCs w:val="22"/>
        </w:rPr>
        <w:t xml:space="preserve"> (</w:t>
      </w:r>
      <w:r w:rsidR="00DD03F4">
        <w:rPr>
          <w:b/>
          <w:sz w:val="22"/>
          <w:szCs w:val="22"/>
        </w:rPr>
        <w:t>Seiscentos E Treze Mil Cento E Noventa E Três Reais E Dezoito Centavos</w:t>
      </w:r>
      <w:r w:rsidR="00992705" w:rsidRPr="00992705">
        <w:rPr>
          <w:b/>
          <w:sz w:val="22"/>
          <w:szCs w:val="22"/>
        </w:rPr>
        <w:t>)</w:t>
      </w:r>
      <w:r w:rsidR="00AC3A40" w:rsidRPr="00992705">
        <w:rPr>
          <w:color w:val="000000"/>
          <w:sz w:val="22"/>
          <w:szCs w:val="22"/>
        </w:rPr>
        <w:t>,</w:t>
      </w:r>
      <w:r w:rsidR="00E639C6" w:rsidRPr="00992705">
        <w:rPr>
          <w:color w:val="000000"/>
          <w:sz w:val="22"/>
          <w:szCs w:val="22"/>
        </w:rPr>
        <w:t xml:space="preserve"> </w:t>
      </w:r>
      <w:r w:rsidR="00AC3A40" w:rsidRPr="00992705">
        <w:rPr>
          <w:color w:val="000000"/>
          <w:sz w:val="22"/>
          <w:szCs w:val="22"/>
        </w:rPr>
        <w:t xml:space="preserve">será </w:t>
      </w:r>
      <w:r w:rsidR="00AC3A40" w:rsidRPr="00992705">
        <w:rPr>
          <w:sz w:val="22"/>
          <w:szCs w:val="22"/>
        </w:rPr>
        <w:t>por excesso de arrecadação, com re</w:t>
      </w:r>
      <w:r w:rsidR="00E11AFB" w:rsidRPr="00992705">
        <w:rPr>
          <w:sz w:val="22"/>
          <w:szCs w:val="22"/>
        </w:rPr>
        <w:t>curso vinculado a</w:t>
      </w:r>
      <w:r w:rsidR="00D8402B" w:rsidRPr="00992705">
        <w:rPr>
          <w:sz w:val="22"/>
          <w:szCs w:val="22"/>
        </w:rPr>
        <w:t xml:space="preserve">o </w:t>
      </w:r>
      <w:r w:rsidR="005A43AD">
        <w:rPr>
          <w:sz w:val="24"/>
          <w:szCs w:val="24"/>
        </w:rPr>
        <w:t>FUNDEB 40%, FUNDEB 60% E SALÁRIO EDUCAÇÃO</w:t>
      </w:r>
      <w:r w:rsidR="00902E01">
        <w:rPr>
          <w:sz w:val="22"/>
          <w:szCs w:val="22"/>
        </w:rPr>
        <w:t>.</w:t>
      </w:r>
    </w:p>
    <w:p w:rsidR="00FA5C9F" w:rsidRPr="00992705" w:rsidRDefault="00FA5C9F" w:rsidP="00902E01">
      <w:pPr>
        <w:jc w:val="both"/>
        <w:rPr>
          <w:sz w:val="22"/>
          <w:szCs w:val="22"/>
        </w:rPr>
      </w:pPr>
    </w:p>
    <w:p w:rsidR="008872B2" w:rsidRPr="00992705" w:rsidRDefault="00D305E5" w:rsidP="00992705">
      <w:pPr>
        <w:ind w:firstLine="708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3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Esta Lei entra em </w:t>
      </w:r>
      <w:r w:rsidR="00B75AFC" w:rsidRPr="00992705">
        <w:rPr>
          <w:sz w:val="22"/>
          <w:szCs w:val="22"/>
        </w:rPr>
        <w:t>vigor na data da sua publicação</w:t>
      </w:r>
      <w:r w:rsidR="00AC3A40" w:rsidRPr="00992705">
        <w:rPr>
          <w:sz w:val="22"/>
          <w:szCs w:val="22"/>
        </w:rPr>
        <w:t>.</w:t>
      </w:r>
    </w:p>
    <w:p w:rsidR="0000103F" w:rsidRDefault="0000103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Pr="00992705" w:rsidRDefault="003479C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5A43AD" w:rsidRDefault="005A43AD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Pr="00425BE3">
        <w:rPr>
          <w:b/>
          <w:bCs/>
          <w:sz w:val="24"/>
          <w:szCs w:val="24"/>
        </w:rPr>
        <w:t>/201</w:t>
      </w:r>
      <w:r w:rsidR="00992705">
        <w:rPr>
          <w:b/>
          <w:bCs/>
          <w:sz w:val="24"/>
          <w:szCs w:val="24"/>
        </w:rPr>
        <w:t>9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 xml:space="preserve">Nobres </w:t>
      </w:r>
      <w:proofErr w:type="gramStart"/>
      <w:r w:rsidRPr="00425BE3">
        <w:rPr>
          <w:b/>
          <w:bCs/>
          <w:sz w:val="24"/>
          <w:szCs w:val="24"/>
        </w:rPr>
        <w:t>Edis</w:t>
      </w:r>
      <w:proofErr w:type="gramEnd"/>
      <w:r w:rsidRPr="00425BE3">
        <w:rPr>
          <w:b/>
          <w:bCs/>
          <w:sz w:val="24"/>
          <w:szCs w:val="24"/>
        </w:rPr>
        <w:t>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="005A43AD" w:rsidRPr="00992705">
        <w:rPr>
          <w:b/>
          <w:bCs/>
          <w:sz w:val="22"/>
          <w:szCs w:val="22"/>
        </w:rPr>
        <w:t xml:space="preserve">AUTORIZA A ABERTURA DE CRÉDITO ADICIONAL ESPECIAL POR EXCESSO DE ARRECADAÇÃO </w:t>
      </w:r>
      <w:r w:rsidR="005A43AD">
        <w:rPr>
          <w:b/>
          <w:bCs/>
          <w:sz w:val="22"/>
          <w:szCs w:val="22"/>
        </w:rPr>
        <w:t xml:space="preserve">DO </w:t>
      </w:r>
      <w:r w:rsidR="005A43AD" w:rsidRPr="00BF4937">
        <w:rPr>
          <w:b/>
          <w:bCs/>
          <w:sz w:val="24"/>
          <w:szCs w:val="24"/>
        </w:rPr>
        <w:t xml:space="preserve">FUNDO MUNICIPAL </w:t>
      </w:r>
      <w:r w:rsidR="005A43AD">
        <w:rPr>
          <w:b/>
          <w:bCs/>
          <w:sz w:val="24"/>
          <w:szCs w:val="24"/>
        </w:rPr>
        <w:t>EDUCAÇÃO</w:t>
      </w:r>
      <w:r w:rsidR="005A43AD" w:rsidRPr="00BF4937">
        <w:rPr>
          <w:b/>
          <w:bCs/>
          <w:sz w:val="24"/>
          <w:szCs w:val="24"/>
        </w:rPr>
        <w:t xml:space="preserve"> DE MONTE NEGRO </w:t>
      </w:r>
      <w:r w:rsidR="005A43AD">
        <w:rPr>
          <w:b/>
          <w:bCs/>
          <w:sz w:val="22"/>
          <w:szCs w:val="22"/>
        </w:rPr>
        <w:t>A</w:t>
      </w:r>
      <w:r w:rsidR="005A43AD" w:rsidRPr="00992705">
        <w:rPr>
          <w:b/>
          <w:bCs/>
          <w:sz w:val="22"/>
          <w:szCs w:val="22"/>
        </w:rPr>
        <w:t>O ORÇAMENTO VIGENTE E DA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 xml:space="preserve">Como é do conhecimento de Vossas Excelências, tornam-se necessária a abertura do Credito Adicional Especial Acima mencionado, tendo em vista em se tratar de recurso </w:t>
      </w:r>
      <w:r w:rsidR="003479CF">
        <w:rPr>
          <w:sz w:val="24"/>
          <w:szCs w:val="24"/>
        </w:rPr>
        <w:t xml:space="preserve">oriundo </w:t>
      </w:r>
      <w:r w:rsidR="005A43AD" w:rsidRPr="00992705">
        <w:rPr>
          <w:sz w:val="22"/>
          <w:szCs w:val="22"/>
        </w:rPr>
        <w:t xml:space="preserve">vinculado ao </w:t>
      </w:r>
      <w:r w:rsidR="005A43AD">
        <w:rPr>
          <w:sz w:val="24"/>
          <w:szCs w:val="24"/>
        </w:rPr>
        <w:t>FUNDEB 40%, FUNDEB 60% E SALÁRIO EDUCAÇÃO</w:t>
      </w:r>
      <w:r w:rsidR="00902E01">
        <w:rPr>
          <w:bCs/>
          <w:sz w:val="24"/>
          <w:szCs w:val="24"/>
        </w:rPr>
        <w:t>,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proofErr w:type="gramStart"/>
      <w:r w:rsidR="00233829">
        <w:rPr>
          <w:b/>
          <w:color w:val="000000"/>
          <w:sz w:val="22"/>
          <w:szCs w:val="22"/>
        </w:rPr>
        <w:t>R$</w:t>
      </w:r>
      <w:bookmarkStart w:id="0" w:name="_GoBack"/>
      <w:bookmarkEnd w:id="0"/>
      <w:r w:rsidR="005A43AD">
        <w:rPr>
          <w:b/>
          <w:color w:val="000000"/>
          <w:sz w:val="22"/>
          <w:szCs w:val="22"/>
        </w:rPr>
        <w:t xml:space="preserve"> 613.193,18</w:t>
      </w:r>
      <w:r w:rsidR="005A43AD" w:rsidRPr="00992705">
        <w:rPr>
          <w:b/>
          <w:sz w:val="22"/>
          <w:szCs w:val="22"/>
        </w:rPr>
        <w:t xml:space="preserve"> (</w:t>
      </w:r>
      <w:r w:rsidR="005A43AD">
        <w:rPr>
          <w:b/>
          <w:sz w:val="22"/>
          <w:szCs w:val="22"/>
        </w:rPr>
        <w:t>Seiscentos E Treze Mil Cento E Noventa E Três Reais E Dezoito Centavos</w:t>
      </w:r>
      <w:r w:rsidR="005A43AD">
        <w:rPr>
          <w:b/>
          <w:sz w:val="22"/>
          <w:szCs w:val="22"/>
        </w:rPr>
        <w:t xml:space="preserve">), </w:t>
      </w:r>
      <w:r w:rsidR="005A43AD">
        <w:rPr>
          <w:sz w:val="22"/>
          <w:szCs w:val="22"/>
        </w:rPr>
        <w:t>valor</w:t>
      </w:r>
      <w:proofErr w:type="gramEnd"/>
      <w:r w:rsidR="005A43AD">
        <w:rPr>
          <w:sz w:val="22"/>
          <w:szCs w:val="22"/>
        </w:rPr>
        <w:t xml:space="preserve"> este com</w:t>
      </w:r>
      <w:r w:rsidR="005A43AD" w:rsidRPr="005A43AD">
        <w:rPr>
          <w:sz w:val="22"/>
          <w:szCs w:val="22"/>
        </w:rPr>
        <w:t>provado em tabelas e documentos anexados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5A43AD">
        <w:rPr>
          <w:sz w:val="24"/>
          <w:szCs w:val="24"/>
        </w:rPr>
        <w:t>03</w:t>
      </w:r>
      <w:r w:rsidRPr="00425BE3">
        <w:rPr>
          <w:sz w:val="24"/>
          <w:szCs w:val="24"/>
        </w:rPr>
        <w:t xml:space="preserve"> de </w:t>
      </w:r>
      <w:r w:rsidR="005A43AD">
        <w:rPr>
          <w:sz w:val="24"/>
          <w:szCs w:val="24"/>
        </w:rPr>
        <w:t>Junho</w:t>
      </w:r>
      <w:r w:rsidR="00A4103A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201</w:t>
      </w:r>
      <w:r w:rsidR="00992705">
        <w:rPr>
          <w:sz w:val="24"/>
          <w:szCs w:val="24"/>
        </w:rPr>
        <w:t>9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8"/>
      <w:footerReference w:type="default" r:id="rId9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A7" w:rsidRDefault="00F04CA7" w:rsidP="00B75AFC">
      <w:r>
        <w:separator/>
      </w:r>
    </w:p>
  </w:endnote>
  <w:endnote w:type="continuationSeparator" w:id="0">
    <w:p w:rsidR="00F04CA7" w:rsidRDefault="00F04CA7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</w:t>
    </w:r>
    <w:proofErr w:type="gramStart"/>
    <w:r>
      <w:rPr>
        <w:color w:val="0000FF"/>
        <w:sz w:val="18"/>
        <w:szCs w:val="18"/>
      </w:rPr>
      <w:t>3110</w:t>
    </w:r>
    <w:proofErr w:type="gramEnd"/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A7" w:rsidRDefault="00F04CA7" w:rsidP="00B75AFC">
      <w:r>
        <w:separator/>
      </w:r>
    </w:p>
  </w:footnote>
  <w:footnote w:type="continuationSeparator" w:id="0">
    <w:p w:rsidR="00F04CA7" w:rsidRDefault="00F04CA7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E81C8F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E81C8F" w:rsidRDefault="00E81C8F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21228411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81C8F" w:rsidRDefault="00E81C8F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E81C8F" w:rsidRDefault="00E81C8F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81C8F" w:rsidRDefault="00E81C8F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44A21"/>
    <w:rsid w:val="001620EC"/>
    <w:rsid w:val="0017637B"/>
    <w:rsid w:val="001A0DE7"/>
    <w:rsid w:val="001B42A8"/>
    <w:rsid w:val="001D0EA0"/>
    <w:rsid w:val="001F40BF"/>
    <w:rsid w:val="00210A05"/>
    <w:rsid w:val="00212471"/>
    <w:rsid w:val="002139CA"/>
    <w:rsid w:val="00215020"/>
    <w:rsid w:val="00217EC0"/>
    <w:rsid w:val="00233829"/>
    <w:rsid w:val="00254081"/>
    <w:rsid w:val="00267663"/>
    <w:rsid w:val="0027480F"/>
    <w:rsid w:val="00284176"/>
    <w:rsid w:val="002D2B99"/>
    <w:rsid w:val="002E375A"/>
    <w:rsid w:val="002E4DBA"/>
    <w:rsid w:val="002F7FBE"/>
    <w:rsid w:val="00301B53"/>
    <w:rsid w:val="003258F4"/>
    <w:rsid w:val="00326A73"/>
    <w:rsid w:val="00332D52"/>
    <w:rsid w:val="00334BFB"/>
    <w:rsid w:val="0033698E"/>
    <w:rsid w:val="00341CA2"/>
    <w:rsid w:val="003479CF"/>
    <w:rsid w:val="00372C45"/>
    <w:rsid w:val="003826FA"/>
    <w:rsid w:val="00396FB5"/>
    <w:rsid w:val="003973F3"/>
    <w:rsid w:val="003B5FA8"/>
    <w:rsid w:val="003C30E4"/>
    <w:rsid w:val="003F50A2"/>
    <w:rsid w:val="00416E5F"/>
    <w:rsid w:val="00420ED6"/>
    <w:rsid w:val="00421CD2"/>
    <w:rsid w:val="00423307"/>
    <w:rsid w:val="00425871"/>
    <w:rsid w:val="00425BE3"/>
    <w:rsid w:val="004324F7"/>
    <w:rsid w:val="004637BA"/>
    <w:rsid w:val="00481E4C"/>
    <w:rsid w:val="00490545"/>
    <w:rsid w:val="00494FBE"/>
    <w:rsid w:val="004D408E"/>
    <w:rsid w:val="004F34D8"/>
    <w:rsid w:val="005278B2"/>
    <w:rsid w:val="00527A3D"/>
    <w:rsid w:val="005746DA"/>
    <w:rsid w:val="005958D9"/>
    <w:rsid w:val="00597C22"/>
    <w:rsid w:val="005A43AD"/>
    <w:rsid w:val="005D5741"/>
    <w:rsid w:val="005D620C"/>
    <w:rsid w:val="005E4532"/>
    <w:rsid w:val="005E4C92"/>
    <w:rsid w:val="00606D51"/>
    <w:rsid w:val="00615CF4"/>
    <w:rsid w:val="00625AF2"/>
    <w:rsid w:val="0065790C"/>
    <w:rsid w:val="00657FED"/>
    <w:rsid w:val="0066305A"/>
    <w:rsid w:val="0067397D"/>
    <w:rsid w:val="00674D81"/>
    <w:rsid w:val="00675AED"/>
    <w:rsid w:val="00680EA1"/>
    <w:rsid w:val="006A29ED"/>
    <w:rsid w:val="006B50E4"/>
    <w:rsid w:val="006B5907"/>
    <w:rsid w:val="006B7532"/>
    <w:rsid w:val="006C3722"/>
    <w:rsid w:val="006D6B6C"/>
    <w:rsid w:val="006E321E"/>
    <w:rsid w:val="006E3EEF"/>
    <w:rsid w:val="0070665B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F73C5"/>
    <w:rsid w:val="00902E01"/>
    <w:rsid w:val="00931693"/>
    <w:rsid w:val="00937DCF"/>
    <w:rsid w:val="00961F7F"/>
    <w:rsid w:val="00992705"/>
    <w:rsid w:val="009C058F"/>
    <w:rsid w:val="009E7513"/>
    <w:rsid w:val="009F498D"/>
    <w:rsid w:val="00A10379"/>
    <w:rsid w:val="00A10C34"/>
    <w:rsid w:val="00A27C0C"/>
    <w:rsid w:val="00A4103A"/>
    <w:rsid w:val="00A700A7"/>
    <w:rsid w:val="00A947C8"/>
    <w:rsid w:val="00AA5D4B"/>
    <w:rsid w:val="00AB44F4"/>
    <w:rsid w:val="00AC3A40"/>
    <w:rsid w:val="00B320DA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07219"/>
    <w:rsid w:val="00C235B9"/>
    <w:rsid w:val="00C27D40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65048"/>
    <w:rsid w:val="00D7103C"/>
    <w:rsid w:val="00D81ABA"/>
    <w:rsid w:val="00D8402B"/>
    <w:rsid w:val="00DA78D6"/>
    <w:rsid w:val="00DB5412"/>
    <w:rsid w:val="00DD03F4"/>
    <w:rsid w:val="00DD0EE5"/>
    <w:rsid w:val="00DD3E22"/>
    <w:rsid w:val="00DD6217"/>
    <w:rsid w:val="00DF2D12"/>
    <w:rsid w:val="00E03C7B"/>
    <w:rsid w:val="00E07420"/>
    <w:rsid w:val="00E11AFB"/>
    <w:rsid w:val="00E20120"/>
    <w:rsid w:val="00E441F0"/>
    <w:rsid w:val="00E446B9"/>
    <w:rsid w:val="00E639C6"/>
    <w:rsid w:val="00E81C8F"/>
    <w:rsid w:val="00E9721D"/>
    <w:rsid w:val="00EC0D87"/>
    <w:rsid w:val="00F04CA7"/>
    <w:rsid w:val="00F27AC3"/>
    <w:rsid w:val="00F35E99"/>
    <w:rsid w:val="00F62D00"/>
    <w:rsid w:val="00FA5C9F"/>
    <w:rsid w:val="00FB46B5"/>
    <w:rsid w:val="00FB78A4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1D3A-4EA9-4751-BA49-AAAE8283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User</cp:lastModifiedBy>
  <cp:revision>3</cp:revision>
  <cp:lastPrinted>2019-06-05T12:26:00Z</cp:lastPrinted>
  <dcterms:created xsi:type="dcterms:W3CDTF">2019-06-05T11:51:00Z</dcterms:created>
  <dcterms:modified xsi:type="dcterms:W3CDTF">2019-06-05T12:27:00Z</dcterms:modified>
</cp:coreProperties>
</file>