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84" w:rsidRPr="00A225DB" w:rsidRDefault="00945984" w:rsidP="00945984">
      <w:pPr>
        <w:pStyle w:val="Cabealho"/>
        <w:tabs>
          <w:tab w:val="left" w:pos="3528"/>
        </w:tabs>
        <w:rPr>
          <w:rFonts w:ascii="Times New Roman" w:hAnsi="Times New Roman" w:cs="Times New Roman"/>
          <w:b/>
          <w:szCs w:val="24"/>
        </w:rPr>
      </w:pPr>
      <w:r w:rsidRPr="00A225DB">
        <w:rPr>
          <w:rFonts w:ascii="Times New Roman" w:hAnsi="Times New Roman" w:cs="Times New Roman"/>
          <w:b/>
          <w:szCs w:val="24"/>
        </w:rPr>
        <w:t>DECRETO LEGISLATIVO Nº</w:t>
      </w:r>
      <w:r w:rsidR="00C93A9A" w:rsidRPr="00A225DB">
        <w:rPr>
          <w:rFonts w:ascii="Times New Roman" w:hAnsi="Times New Roman" w:cs="Times New Roman"/>
          <w:b/>
          <w:szCs w:val="24"/>
        </w:rPr>
        <w:t xml:space="preserve">. </w:t>
      </w:r>
      <w:r w:rsidRPr="00A225DB">
        <w:rPr>
          <w:rFonts w:ascii="Times New Roman" w:hAnsi="Times New Roman" w:cs="Times New Roman"/>
          <w:b/>
          <w:szCs w:val="24"/>
        </w:rPr>
        <w:t xml:space="preserve"> 00</w:t>
      </w:r>
      <w:r w:rsidR="00A225DB" w:rsidRPr="00A225DB">
        <w:rPr>
          <w:rFonts w:ascii="Times New Roman" w:hAnsi="Times New Roman" w:cs="Times New Roman"/>
          <w:b/>
          <w:szCs w:val="24"/>
        </w:rPr>
        <w:t>2</w:t>
      </w:r>
      <w:r w:rsidRPr="00A225DB">
        <w:rPr>
          <w:rFonts w:ascii="Times New Roman" w:hAnsi="Times New Roman" w:cs="Times New Roman"/>
          <w:b/>
          <w:szCs w:val="24"/>
        </w:rPr>
        <w:t>/</w:t>
      </w:r>
      <w:r w:rsidR="00A225DB">
        <w:rPr>
          <w:rFonts w:ascii="Times New Roman" w:hAnsi="Times New Roman" w:cs="Times New Roman"/>
          <w:b/>
          <w:szCs w:val="24"/>
        </w:rPr>
        <w:t>CMMN/</w:t>
      </w:r>
      <w:r w:rsidRPr="00A225DB">
        <w:rPr>
          <w:rFonts w:ascii="Times New Roman" w:hAnsi="Times New Roman" w:cs="Times New Roman"/>
          <w:b/>
          <w:szCs w:val="24"/>
        </w:rPr>
        <w:t>19</w:t>
      </w:r>
    </w:p>
    <w:p w:rsidR="00945984" w:rsidRPr="00A225DB" w:rsidRDefault="00A225DB" w:rsidP="00945984">
      <w:pPr>
        <w:tabs>
          <w:tab w:val="left" w:pos="3528"/>
        </w:tabs>
        <w:rPr>
          <w:rFonts w:ascii="Times New Roman" w:hAnsi="Times New Roman" w:cs="Times New Roman"/>
          <w:b/>
        </w:rPr>
      </w:pPr>
      <w:r w:rsidRPr="00A225DB">
        <w:rPr>
          <w:rFonts w:ascii="Times New Roman" w:hAnsi="Times New Roman" w:cs="Times New Roman"/>
          <w:b/>
        </w:rPr>
        <w:t>DE 23</w:t>
      </w:r>
      <w:r w:rsidR="00945984" w:rsidRPr="00A225DB">
        <w:rPr>
          <w:rFonts w:ascii="Times New Roman" w:hAnsi="Times New Roman" w:cs="Times New Roman"/>
          <w:b/>
        </w:rPr>
        <w:t xml:space="preserve"> DE </w:t>
      </w:r>
      <w:r w:rsidRPr="00A225DB">
        <w:rPr>
          <w:rFonts w:ascii="Times New Roman" w:hAnsi="Times New Roman" w:cs="Times New Roman"/>
          <w:b/>
        </w:rPr>
        <w:t xml:space="preserve">AGOSTO </w:t>
      </w:r>
      <w:r w:rsidR="00945984" w:rsidRPr="00A225DB">
        <w:rPr>
          <w:rFonts w:ascii="Times New Roman" w:hAnsi="Times New Roman" w:cs="Times New Roman"/>
          <w:b/>
        </w:rPr>
        <w:t xml:space="preserve">DE 2.019. </w:t>
      </w:r>
    </w:p>
    <w:p w:rsidR="00945984" w:rsidRPr="00A225DB" w:rsidRDefault="00945984" w:rsidP="00945984">
      <w:pPr>
        <w:pStyle w:val="Recuodecorpodetexto"/>
        <w:tabs>
          <w:tab w:val="left" w:pos="3528"/>
        </w:tabs>
        <w:spacing w:line="360" w:lineRule="auto"/>
        <w:ind w:left="2880" w:right="-1" w:firstLine="0"/>
        <w:rPr>
          <w:i/>
          <w:szCs w:val="24"/>
        </w:rPr>
      </w:pPr>
    </w:p>
    <w:p w:rsidR="00945984" w:rsidRPr="00A225DB" w:rsidRDefault="00945984" w:rsidP="00945984">
      <w:pPr>
        <w:pStyle w:val="Recuodecorpodetexto"/>
        <w:tabs>
          <w:tab w:val="left" w:pos="3528"/>
        </w:tabs>
        <w:spacing w:line="360" w:lineRule="auto"/>
        <w:ind w:left="2880" w:firstLine="0"/>
        <w:rPr>
          <w:i/>
          <w:szCs w:val="24"/>
        </w:rPr>
      </w:pPr>
    </w:p>
    <w:p w:rsidR="00A225DB" w:rsidRDefault="00A225DB" w:rsidP="00A225DB">
      <w:pPr>
        <w:pStyle w:val="Recuodecorpodetexto"/>
        <w:tabs>
          <w:tab w:val="left" w:pos="3528"/>
        </w:tabs>
        <w:ind w:left="2880" w:firstLine="0"/>
        <w:rPr>
          <w:i/>
          <w:szCs w:val="24"/>
        </w:rPr>
      </w:pPr>
      <w:r w:rsidRPr="00A225DB">
        <w:rPr>
          <w:i/>
          <w:szCs w:val="24"/>
        </w:rPr>
        <w:t xml:space="preserve">“APROVA a Prestação de Contas do Município de Monte Negro/RO, do exercício fiscal de 2017, de Responsabilidade de </w:t>
      </w:r>
      <w:r w:rsidRPr="00A225DB">
        <w:rPr>
          <w:b/>
          <w:i/>
          <w:szCs w:val="24"/>
        </w:rPr>
        <w:t>EVANDRO MARQUES DA SILVA</w:t>
      </w:r>
      <w:r w:rsidRPr="00A225DB">
        <w:rPr>
          <w:i/>
          <w:szCs w:val="24"/>
        </w:rPr>
        <w:t xml:space="preserve">.” </w:t>
      </w:r>
    </w:p>
    <w:p w:rsidR="00A225DB" w:rsidRDefault="00A225DB" w:rsidP="00A225DB">
      <w:pPr>
        <w:pStyle w:val="Recuodecorpodetexto"/>
        <w:tabs>
          <w:tab w:val="left" w:pos="3528"/>
        </w:tabs>
        <w:ind w:left="2880" w:firstLine="0"/>
        <w:rPr>
          <w:i/>
          <w:szCs w:val="24"/>
        </w:rPr>
      </w:pPr>
    </w:p>
    <w:p w:rsidR="00A225DB" w:rsidRPr="00A225DB" w:rsidRDefault="00A225DB" w:rsidP="00A225DB">
      <w:pPr>
        <w:pStyle w:val="Recuodecorpodetexto"/>
        <w:tabs>
          <w:tab w:val="left" w:pos="3528"/>
        </w:tabs>
        <w:ind w:left="2880" w:firstLine="0"/>
        <w:rPr>
          <w:i/>
          <w:szCs w:val="24"/>
        </w:rPr>
      </w:pPr>
    </w:p>
    <w:p w:rsidR="00A225DB" w:rsidRPr="00A225DB" w:rsidRDefault="00A225DB" w:rsidP="00A225DB">
      <w:pPr>
        <w:pStyle w:val="Recuodecorpodetexto"/>
        <w:tabs>
          <w:tab w:val="left" w:pos="3528"/>
        </w:tabs>
        <w:ind w:firstLine="0"/>
        <w:rPr>
          <w:szCs w:val="24"/>
        </w:rPr>
      </w:pPr>
      <w:r w:rsidRPr="00A225DB">
        <w:rPr>
          <w:szCs w:val="24"/>
        </w:rPr>
        <w:tab/>
      </w:r>
      <w:r w:rsidRPr="00A225DB">
        <w:rPr>
          <w:szCs w:val="24"/>
        </w:rPr>
        <w:tab/>
      </w:r>
      <w:r w:rsidRPr="00A225DB">
        <w:rPr>
          <w:szCs w:val="24"/>
        </w:rPr>
        <w:tab/>
      </w:r>
      <w:r w:rsidRPr="00A225DB">
        <w:rPr>
          <w:szCs w:val="24"/>
        </w:rPr>
        <w:tab/>
      </w:r>
    </w:p>
    <w:p w:rsidR="00A225DB" w:rsidRPr="00A225DB" w:rsidRDefault="00A225DB" w:rsidP="00A225DB">
      <w:pPr>
        <w:pStyle w:val="Recuodecorpodetexto"/>
        <w:tabs>
          <w:tab w:val="left" w:pos="3528"/>
        </w:tabs>
        <w:ind w:firstLine="2880"/>
        <w:rPr>
          <w:szCs w:val="24"/>
        </w:rPr>
      </w:pPr>
      <w:r w:rsidRPr="00A225DB">
        <w:rPr>
          <w:szCs w:val="24"/>
        </w:rPr>
        <w:t xml:space="preserve">A </w:t>
      </w:r>
      <w:r w:rsidRPr="00A225DB">
        <w:rPr>
          <w:b/>
          <w:szCs w:val="24"/>
        </w:rPr>
        <w:t>CÂMARA MUNICIPAL DE MONTE NEGRO</w:t>
      </w:r>
      <w:r w:rsidRPr="00A225DB">
        <w:rPr>
          <w:szCs w:val="24"/>
        </w:rPr>
        <w:t xml:space="preserve"> faz saber que aprovou e o Presidente, no uso das atribuições que lhe são conferidas no art. 30, inciso XV, c/c os </w:t>
      </w:r>
      <w:proofErr w:type="spellStart"/>
      <w:r w:rsidRPr="00A225DB">
        <w:rPr>
          <w:szCs w:val="24"/>
        </w:rPr>
        <w:t>arts</w:t>
      </w:r>
      <w:proofErr w:type="spellEnd"/>
      <w:r w:rsidRPr="00A225DB">
        <w:rPr>
          <w:szCs w:val="24"/>
        </w:rPr>
        <w:t xml:space="preserve">. 92, § 1º, </w:t>
      </w:r>
      <w:proofErr w:type="gramStart"/>
      <w:r w:rsidRPr="00A225DB">
        <w:rPr>
          <w:szCs w:val="24"/>
        </w:rPr>
        <w:t>inciso II, 184 e seguintes do Regimento Interno da casa</w:t>
      </w:r>
      <w:proofErr w:type="gramEnd"/>
      <w:r w:rsidRPr="00A225DB">
        <w:rPr>
          <w:szCs w:val="24"/>
        </w:rPr>
        <w:t>, promulga o seguinte:</w:t>
      </w:r>
    </w:p>
    <w:p w:rsidR="00A225DB" w:rsidRPr="00A225DB" w:rsidRDefault="00A225DB" w:rsidP="00A225DB">
      <w:pPr>
        <w:pStyle w:val="Recuodecorpodetexto"/>
        <w:tabs>
          <w:tab w:val="left" w:pos="3528"/>
        </w:tabs>
        <w:ind w:firstLine="0"/>
        <w:rPr>
          <w:szCs w:val="24"/>
        </w:rPr>
      </w:pPr>
    </w:p>
    <w:p w:rsidR="00A225DB" w:rsidRPr="00A225DB" w:rsidRDefault="00A225DB" w:rsidP="00A225DB">
      <w:pPr>
        <w:pStyle w:val="Recuodecorpodetexto"/>
        <w:tabs>
          <w:tab w:val="left" w:pos="3528"/>
        </w:tabs>
        <w:ind w:firstLine="2835"/>
        <w:rPr>
          <w:b/>
          <w:szCs w:val="24"/>
        </w:rPr>
      </w:pPr>
      <w:r w:rsidRPr="00A225DB">
        <w:rPr>
          <w:b/>
          <w:szCs w:val="24"/>
        </w:rPr>
        <w:t>DECRETO LEGISLATIVO:</w:t>
      </w:r>
    </w:p>
    <w:p w:rsidR="00A225DB" w:rsidRPr="00A225DB" w:rsidRDefault="00A225DB" w:rsidP="00A225DB">
      <w:pPr>
        <w:pStyle w:val="Recuodecorpodetexto"/>
        <w:tabs>
          <w:tab w:val="left" w:pos="3528"/>
        </w:tabs>
        <w:ind w:firstLine="0"/>
        <w:rPr>
          <w:b/>
          <w:sz w:val="16"/>
          <w:szCs w:val="16"/>
        </w:rPr>
      </w:pPr>
    </w:p>
    <w:p w:rsidR="00A225DB" w:rsidRPr="00A225DB" w:rsidRDefault="00A225DB" w:rsidP="00A225DB">
      <w:pPr>
        <w:tabs>
          <w:tab w:val="left" w:pos="3528"/>
        </w:tabs>
        <w:ind w:firstLine="2880"/>
        <w:jc w:val="both"/>
        <w:rPr>
          <w:rFonts w:ascii="Times New Roman" w:hAnsi="Times New Roman" w:cs="Times New Roman"/>
          <w:b/>
        </w:rPr>
      </w:pPr>
      <w:r w:rsidRPr="00A225DB">
        <w:rPr>
          <w:rFonts w:ascii="Times New Roman" w:hAnsi="Times New Roman" w:cs="Times New Roman"/>
          <w:b/>
          <w:szCs w:val="24"/>
        </w:rPr>
        <w:t xml:space="preserve">Art. 1º </w:t>
      </w:r>
      <w:r w:rsidRPr="00A225DB">
        <w:rPr>
          <w:rFonts w:ascii="Times New Roman" w:hAnsi="Times New Roman" w:cs="Times New Roman"/>
          <w:szCs w:val="24"/>
        </w:rPr>
        <w:t xml:space="preserve">- Fica APROVADA </w:t>
      </w:r>
      <w:r w:rsidRPr="00A225DB">
        <w:rPr>
          <w:rFonts w:ascii="Times New Roman" w:hAnsi="Times New Roman" w:cs="Times New Roman"/>
        </w:rPr>
        <w:t xml:space="preserve">à </w:t>
      </w:r>
      <w:r w:rsidRPr="00A225DB">
        <w:rPr>
          <w:rFonts w:ascii="Times New Roman" w:hAnsi="Times New Roman" w:cs="Times New Roman"/>
          <w:i/>
          <w:szCs w:val="24"/>
        </w:rPr>
        <w:t>Prestação de Contas Exercício fiscal de 2017,</w:t>
      </w:r>
      <w:r w:rsidRPr="00A225DB">
        <w:rPr>
          <w:rFonts w:ascii="Times New Roman" w:hAnsi="Times New Roman" w:cs="Times New Roman"/>
        </w:rPr>
        <w:t xml:space="preserve"> de responsabilidade de </w:t>
      </w:r>
      <w:r w:rsidRPr="00A225DB">
        <w:rPr>
          <w:rFonts w:ascii="Times New Roman" w:hAnsi="Times New Roman" w:cs="Times New Roman"/>
          <w:b/>
          <w:i/>
          <w:szCs w:val="24"/>
        </w:rPr>
        <w:t>EVANDRO MARQUES DA SILVA</w:t>
      </w:r>
      <w:r w:rsidRPr="00A225DB">
        <w:rPr>
          <w:rFonts w:ascii="Times New Roman" w:hAnsi="Times New Roman" w:cs="Times New Roman"/>
          <w:i/>
        </w:rPr>
        <w:t>, rejeitando</w:t>
      </w:r>
      <w:r w:rsidRPr="00A225DB">
        <w:rPr>
          <w:rFonts w:ascii="Times New Roman" w:hAnsi="Times New Roman" w:cs="Times New Roman"/>
          <w:szCs w:val="24"/>
        </w:rPr>
        <w:t xml:space="preserve"> o </w:t>
      </w:r>
      <w:r w:rsidRPr="00A225DB">
        <w:rPr>
          <w:rFonts w:ascii="Times New Roman" w:hAnsi="Times New Roman" w:cs="Times New Roman"/>
          <w:b/>
          <w:color w:val="333333"/>
          <w:szCs w:val="24"/>
        </w:rPr>
        <w:t xml:space="preserve">Parecer Prévio – PPL-TC Nº. 00068/18 </w:t>
      </w:r>
      <w:r w:rsidRPr="00A225DB">
        <w:rPr>
          <w:rFonts w:ascii="Times New Roman" w:hAnsi="Times New Roman" w:cs="Times New Roman"/>
          <w:color w:val="333333"/>
          <w:szCs w:val="24"/>
        </w:rPr>
        <w:t>constante do</w:t>
      </w:r>
      <w:r w:rsidRPr="00A225DB">
        <w:rPr>
          <w:rFonts w:ascii="Times New Roman" w:hAnsi="Times New Roman" w:cs="Times New Roman"/>
          <w:b/>
          <w:color w:val="333333"/>
          <w:szCs w:val="24"/>
        </w:rPr>
        <w:t xml:space="preserve"> Acórdão APL-TC Nº. 00548/2018</w:t>
      </w:r>
      <w:r w:rsidRPr="00A225DB">
        <w:rPr>
          <w:rFonts w:ascii="Times New Roman" w:hAnsi="Times New Roman" w:cs="Times New Roman"/>
          <w:szCs w:val="24"/>
        </w:rPr>
        <w:t>, do Egrégio Tribunal de Contas do Estado de Rondônia.</w:t>
      </w:r>
      <w:r w:rsidRPr="00A225DB">
        <w:rPr>
          <w:rFonts w:ascii="Times New Roman" w:hAnsi="Times New Roman" w:cs="Times New Roman"/>
        </w:rPr>
        <w:t xml:space="preserve"> </w:t>
      </w:r>
    </w:p>
    <w:p w:rsidR="00A225DB" w:rsidRPr="00A225DB" w:rsidRDefault="00A225DB" w:rsidP="00A225DB">
      <w:pPr>
        <w:tabs>
          <w:tab w:val="left" w:pos="3528"/>
        </w:tabs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225DB" w:rsidRPr="00A225DB" w:rsidRDefault="00A225DB" w:rsidP="00A225DB">
      <w:pPr>
        <w:pStyle w:val="Recuodecorpodetexto"/>
        <w:ind w:firstLine="2835"/>
      </w:pPr>
      <w:r w:rsidRPr="00A225DB">
        <w:rPr>
          <w:b/>
        </w:rPr>
        <w:t>Art. 2º</w:t>
      </w:r>
      <w:r w:rsidRPr="00A225DB">
        <w:t xml:space="preserve"> - </w:t>
      </w:r>
      <w:r w:rsidRPr="00A225DB">
        <w:t>Fica</w:t>
      </w:r>
      <w:r w:rsidRPr="00A225DB">
        <w:t xml:space="preserve"> aprovada a prestação de contas da Prefeitura Municipal de Monte Negro/RO, relativas ao exercício fiscal de 2017, por serem consideradas regular, tornando assim sem efeito os apontamentos</w:t>
      </w:r>
      <w:r w:rsidRPr="00A225DB">
        <w:t xml:space="preserve"> </w:t>
      </w:r>
      <w:r w:rsidRPr="00A225DB">
        <w:t xml:space="preserve">aduzidos pela Egrégia corte de Contas em relação ao gestor Evandro Marques da Silva, face </w:t>
      </w:r>
      <w:proofErr w:type="gramStart"/>
      <w:r w:rsidRPr="00A225DB">
        <w:t>a</w:t>
      </w:r>
      <w:proofErr w:type="gramEnd"/>
      <w:r w:rsidRPr="00A225DB">
        <w:t xml:space="preserve"> inexistência de dolo, má-fé ou prejuízo e comprometimento do erário público nas irregularidades elencadas, bem como porque deu cumprimento aos limites de responsabilidade fiscal e constitucionais de gastos com pessoal, repasses ao Legislativo Municipal,  com saúde e educação. </w:t>
      </w:r>
    </w:p>
    <w:p w:rsidR="00A225DB" w:rsidRPr="00A225DB" w:rsidRDefault="00A225DB" w:rsidP="00A225DB">
      <w:pPr>
        <w:pStyle w:val="Recuodecorpodetexto"/>
      </w:pPr>
      <w:r w:rsidRPr="00A225DB">
        <w:t xml:space="preserve">  </w:t>
      </w:r>
    </w:p>
    <w:p w:rsidR="00A225DB" w:rsidRPr="00A225DB" w:rsidRDefault="00A225DB" w:rsidP="00A225DB">
      <w:pPr>
        <w:tabs>
          <w:tab w:val="left" w:pos="3528"/>
        </w:tabs>
        <w:ind w:firstLine="2835"/>
        <w:jc w:val="both"/>
        <w:rPr>
          <w:rFonts w:ascii="Times New Roman" w:hAnsi="Times New Roman" w:cs="Times New Roman"/>
        </w:rPr>
      </w:pPr>
      <w:r w:rsidRPr="00A225DB">
        <w:rPr>
          <w:rFonts w:ascii="Times New Roman" w:hAnsi="Times New Roman" w:cs="Times New Roman"/>
          <w:b/>
        </w:rPr>
        <w:t>Art. 3º</w:t>
      </w:r>
      <w:r w:rsidRPr="00A225DB">
        <w:rPr>
          <w:rFonts w:ascii="Times New Roman" w:hAnsi="Times New Roman" w:cs="Times New Roman"/>
        </w:rPr>
        <w:t xml:space="preserve"> - Este Decreto Legislativo entra em vigor na data de sua publicação.</w:t>
      </w:r>
    </w:p>
    <w:p w:rsidR="00A225DB" w:rsidRDefault="00A225DB" w:rsidP="00A225DB">
      <w:pPr>
        <w:pStyle w:val="Recuodecorpodetexto"/>
        <w:ind w:firstLine="2835"/>
      </w:pPr>
    </w:p>
    <w:p w:rsidR="00A225DB" w:rsidRPr="00A225DB" w:rsidRDefault="00A225DB" w:rsidP="00A225DB">
      <w:pPr>
        <w:pStyle w:val="Recuodecorpodetexto"/>
        <w:ind w:firstLine="2835"/>
      </w:pPr>
      <w:r w:rsidRPr="00A225DB">
        <w:t>Publique-se.</w:t>
      </w:r>
    </w:p>
    <w:p w:rsidR="00A225DB" w:rsidRPr="00A225DB" w:rsidRDefault="00A225DB" w:rsidP="00A225DB">
      <w:pPr>
        <w:pStyle w:val="Recuodecorpodetexto"/>
      </w:pPr>
    </w:p>
    <w:p w:rsidR="00A225DB" w:rsidRPr="00A225DB" w:rsidRDefault="00A225DB" w:rsidP="00A225DB">
      <w:pPr>
        <w:pStyle w:val="Recuodecorpodetexto"/>
        <w:ind w:firstLine="2835"/>
      </w:pPr>
      <w:r w:rsidRPr="00A225DB">
        <w:t xml:space="preserve">Monte Negro, RO, </w:t>
      </w:r>
      <w:r w:rsidRPr="00A225DB">
        <w:t>23</w:t>
      </w:r>
      <w:r w:rsidRPr="00A225DB">
        <w:t xml:space="preserve"> de </w:t>
      </w:r>
      <w:r w:rsidRPr="00A225DB">
        <w:t>agosto</w:t>
      </w:r>
      <w:r w:rsidRPr="00A225DB">
        <w:t xml:space="preserve"> de 2019.</w:t>
      </w:r>
    </w:p>
    <w:p w:rsidR="00C93A9A" w:rsidRPr="00A225DB" w:rsidRDefault="00C93A9A" w:rsidP="00A225DB">
      <w:pPr>
        <w:rPr>
          <w:rFonts w:ascii="Times New Roman" w:hAnsi="Times New Roman" w:cs="Times New Roman"/>
        </w:rPr>
      </w:pPr>
    </w:p>
    <w:p w:rsidR="00A225DB" w:rsidRDefault="00A225DB" w:rsidP="00A225DB">
      <w:pPr>
        <w:rPr>
          <w:rFonts w:ascii="Times New Roman" w:hAnsi="Times New Roman" w:cs="Times New Roman"/>
        </w:rPr>
      </w:pPr>
    </w:p>
    <w:p w:rsidR="008B56FD" w:rsidRDefault="008B56FD" w:rsidP="00A225DB">
      <w:pPr>
        <w:rPr>
          <w:rFonts w:ascii="Times New Roman" w:hAnsi="Times New Roman" w:cs="Times New Roman"/>
        </w:rPr>
      </w:pPr>
    </w:p>
    <w:p w:rsidR="00C93A9A" w:rsidRPr="00A225DB" w:rsidRDefault="00C93A9A" w:rsidP="00A225D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225DB">
        <w:rPr>
          <w:rFonts w:ascii="Times New Roman" w:hAnsi="Times New Roman" w:cs="Times New Roman"/>
          <w:b/>
        </w:rPr>
        <w:t>MARCOS ANTÔNIO DOS SANTOS</w:t>
      </w:r>
    </w:p>
    <w:p w:rsidR="00C93A9A" w:rsidRPr="00A225DB" w:rsidRDefault="00C93A9A" w:rsidP="00A225DB">
      <w:pPr>
        <w:jc w:val="center"/>
        <w:rPr>
          <w:rFonts w:ascii="Times New Roman" w:hAnsi="Times New Roman" w:cs="Times New Roman"/>
        </w:rPr>
      </w:pPr>
      <w:r w:rsidRPr="00A225DB">
        <w:rPr>
          <w:rFonts w:ascii="Times New Roman" w:hAnsi="Times New Roman" w:cs="Times New Roman"/>
        </w:rPr>
        <w:t>Presidente/CMMN</w:t>
      </w:r>
    </w:p>
    <w:sectPr w:rsidR="00C93A9A" w:rsidRPr="00A225D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F2" w:rsidRDefault="00624CF2" w:rsidP="00764713">
      <w:r>
        <w:separator/>
      </w:r>
    </w:p>
  </w:endnote>
  <w:endnote w:type="continuationSeparator" w:id="0">
    <w:p w:rsidR="00624CF2" w:rsidRDefault="00624CF2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DD" w:rsidRDefault="00F674DD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F674DD" w:rsidRDefault="00F674DD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F674DD" w:rsidRDefault="00F674DD">
    <w:pPr>
      <w:pStyle w:val="Rodap"/>
    </w:pPr>
  </w:p>
  <w:p w:rsidR="00F674DD" w:rsidRDefault="00F674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F2" w:rsidRDefault="00624CF2" w:rsidP="00764713">
      <w:r>
        <w:separator/>
      </w:r>
    </w:p>
  </w:footnote>
  <w:footnote w:type="continuationSeparator" w:id="0">
    <w:p w:rsidR="00624CF2" w:rsidRDefault="00624CF2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DD" w:rsidRDefault="00945984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E8A9F" wp14:editId="10A8D4B3">
              <wp:simplePos x="0" y="0"/>
              <wp:positionH relativeFrom="column">
                <wp:posOffset>-3811</wp:posOffset>
              </wp:positionH>
              <wp:positionV relativeFrom="paragraph">
                <wp:posOffset>131445</wp:posOffset>
              </wp:positionV>
              <wp:extent cx="5457825" cy="1167765"/>
              <wp:effectExtent l="0" t="0" r="28575" b="1333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7825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78B0" w:rsidRDefault="00F278B0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F674DD" w:rsidRPr="00972DBE" w:rsidRDefault="00F674DD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F674DD" w:rsidRPr="00972DBE" w:rsidRDefault="00F674DD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F674DD" w:rsidRDefault="00F674DD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ACE8A9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.3pt;margin-top:10.35pt;width:429.75pt;height:9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">
              <v:textbox>
                <w:txbxContent>
                  <w:p w:rsidR="00F278B0" w:rsidRDefault="00F278B0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F674DD" w:rsidRPr="00972DBE" w:rsidRDefault="00F674DD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F674DD" w:rsidRPr="00972DBE" w:rsidRDefault="00F674DD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F674DD" w:rsidRDefault="00F674DD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  <w:r w:rsidR="00F674DD">
      <w:rPr>
        <w:rFonts w:cs="Arial"/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E7BCDF0" wp14:editId="6E987BB4">
          <wp:simplePos x="0" y="0"/>
          <wp:positionH relativeFrom="column">
            <wp:posOffset>4295140</wp:posOffset>
          </wp:positionH>
          <wp:positionV relativeFrom="paragraph">
            <wp:posOffset>210820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74DD" w:rsidRPr="003B1E20" w:rsidRDefault="00F674DD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37F48FE6" wp14:editId="3C413F39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F674DD" w:rsidRDefault="00F674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8650C"/>
    <w:rsid w:val="000A28F0"/>
    <w:rsid w:val="000D1255"/>
    <w:rsid w:val="000E608D"/>
    <w:rsid w:val="00143939"/>
    <w:rsid w:val="001606CC"/>
    <w:rsid w:val="00165D96"/>
    <w:rsid w:val="0017637B"/>
    <w:rsid w:val="00187586"/>
    <w:rsid w:val="001D594F"/>
    <w:rsid w:val="001E0450"/>
    <w:rsid w:val="001F4968"/>
    <w:rsid w:val="002236D1"/>
    <w:rsid w:val="00273F39"/>
    <w:rsid w:val="002E42B5"/>
    <w:rsid w:val="002E5A79"/>
    <w:rsid w:val="002F2AD0"/>
    <w:rsid w:val="00361DC0"/>
    <w:rsid w:val="00364BC2"/>
    <w:rsid w:val="00392B12"/>
    <w:rsid w:val="0039318A"/>
    <w:rsid w:val="003B27F8"/>
    <w:rsid w:val="003B36D8"/>
    <w:rsid w:val="003C10AA"/>
    <w:rsid w:val="003C202E"/>
    <w:rsid w:val="004050D1"/>
    <w:rsid w:val="00413DBB"/>
    <w:rsid w:val="004307C3"/>
    <w:rsid w:val="0043277F"/>
    <w:rsid w:val="00436451"/>
    <w:rsid w:val="00480F69"/>
    <w:rsid w:val="004B7C2B"/>
    <w:rsid w:val="004C60E6"/>
    <w:rsid w:val="004D752E"/>
    <w:rsid w:val="005A3B12"/>
    <w:rsid w:val="005B2237"/>
    <w:rsid w:val="00624CF2"/>
    <w:rsid w:val="00650E72"/>
    <w:rsid w:val="006B2306"/>
    <w:rsid w:val="006E5918"/>
    <w:rsid w:val="006F3688"/>
    <w:rsid w:val="00743994"/>
    <w:rsid w:val="0075135E"/>
    <w:rsid w:val="00764713"/>
    <w:rsid w:val="00774439"/>
    <w:rsid w:val="00786DB4"/>
    <w:rsid w:val="007B113D"/>
    <w:rsid w:val="007D437A"/>
    <w:rsid w:val="007F39A9"/>
    <w:rsid w:val="007F7563"/>
    <w:rsid w:val="00800BE5"/>
    <w:rsid w:val="008424FB"/>
    <w:rsid w:val="008545B3"/>
    <w:rsid w:val="0085715E"/>
    <w:rsid w:val="00877D4E"/>
    <w:rsid w:val="008A3D17"/>
    <w:rsid w:val="008B56FD"/>
    <w:rsid w:val="008F7E0C"/>
    <w:rsid w:val="00912D30"/>
    <w:rsid w:val="00943CEB"/>
    <w:rsid w:val="00945984"/>
    <w:rsid w:val="00954BB5"/>
    <w:rsid w:val="009643A5"/>
    <w:rsid w:val="009C0164"/>
    <w:rsid w:val="009C65C8"/>
    <w:rsid w:val="00A20760"/>
    <w:rsid w:val="00A225DB"/>
    <w:rsid w:val="00A34D9A"/>
    <w:rsid w:val="00A4547B"/>
    <w:rsid w:val="00B92B96"/>
    <w:rsid w:val="00BA209C"/>
    <w:rsid w:val="00BC5F5E"/>
    <w:rsid w:val="00BD66C1"/>
    <w:rsid w:val="00C0013A"/>
    <w:rsid w:val="00C04EF9"/>
    <w:rsid w:val="00C11289"/>
    <w:rsid w:val="00C25077"/>
    <w:rsid w:val="00C42E0B"/>
    <w:rsid w:val="00C4690A"/>
    <w:rsid w:val="00C76DD0"/>
    <w:rsid w:val="00C93A9A"/>
    <w:rsid w:val="00CE04C1"/>
    <w:rsid w:val="00D25B66"/>
    <w:rsid w:val="00D80B38"/>
    <w:rsid w:val="00D82CB7"/>
    <w:rsid w:val="00E14A48"/>
    <w:rsid w:val="00E3765C"/>
    <w:rsid w:val="00E55963"/>
    <w:rsid w:val="00E75C8F"/>
    <w:rsid w:val="00E96A53"/>
    <w:rsid w:val="00EB0F56"/>
    <w:rsid w:val="00EC193F"/>
    <w:rsid w:val="00EC49B2"/>
    <w:rsid w:val="00F00514"/>
    <w:rsid w:val="00F00793"/>
    <w:rsid w:val="00F27025"/>
    <w:rsid w:val="00F278B0"/>
    <w:rsid w:val="00F674DD"/>
    <w:rsid w:val="00F9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F0079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00793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3277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F0079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00793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3277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cp:lastPrinted>2019-08-23T16:34:00Z</cp:lastPrinted>
  <dcterms:created xsi:type="dcterms:W3CDTF">2019-08-23T16:34:00Z</dcterms:created>
  <dcterms:modified xsi:type="dcterms:W3CDTF">2019-08-23T16:37:00Z</dcterms:modified>
</cp:coreProperties>
</file>